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DF7"/>
  <w:body>
    <w:p w14:paraId="43490839" w14:textId="68FEBD96" w:rsidR="00B41CA6" w:rsidRPr="00B41CA6" w:rsidRDefault="00D75E8A" w:rsidP="0018199F">
      <w:pPr>
        <w:spacing w:after="0" w:line="251" w:lineRule="auto"/>
        <w:ind w:left="2124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7E00D2D2" wp14:editId="589C89F2">
            <wp:simplePos x="0" y="0"/>
            <wp:positionH relativeFrom="page">
              <wp:posOffset>396875</wp:posOffset>
            </wp:positionH>
            <wp:positionV relativeFrom="page">
              <wp:posOffset>651510</wp:posOffset>
            </wp:positionV>
            <wp:extent cx="723265" cy="1054735"/>
            <wp:effectExtent l="0" t="0" r="635" b="0"/>
            <wp:wrapSquare wrapText="bothSides"/>
            <wp:docPr id="181030049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8B3">
        <w:rPr>
          <w:rFonts w:ascii="Kalinga" w:eastAsiaTheme="minorHAnsi" w:hAnsi="Kalinga" w:cs="Kalinga"/>
          <w:bCs/>
          <w:noProof/>
          <w:color w:val="FFC000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49EF5E7" wp14:editId="248989D8">
                <wp:simplePos x="0" y="0"/>
                <wp:positionH relativeFrom="page">
                  <wp:posOffset>7620</wp:posOffset>
                </wp:positionH>
                <wp:positionV relativeFrom="page">
                  <wp:posOffset>-31750</wp:posOffset>
                </wp:positionV>
                <wp:extent cx="1516380" cy="11278870"/>
                <wp:effectExtent l="0" t="0" r="7620" b="0"/>
                <wp:wrapTight wrapText="bothSides">
                  <wp:wrapPolygon edited="0">
                    <wp:start x="0" y="0"/>
                    <wp:lineTo x="0" y="21561"/>
                    <wp:lineTo x="21437" y="21561"/>
                    <wp:lineTo x="21437" y="0"/>
                    <wp:lineTo x="0" y="0"/>
                  </wp:wrapPolygon>
                </wp:wrapTight>
                <wp:docPr id="975435077" name="Rectangle 975435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4802A" w14:textId="6724AC4E" w:rsidR="00D75E8A" w:rsidRDefault="00D75E8A" w:rsidP="00D75E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EF5E7" id="Rectangle 975435077" o:spid="_x0000_s1026" style="position:absolute;left:0;text-align:left;margin-left:.6pt;margin-top:-2.5pt;width:119.4pt;height:888.1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" fillcolor="#ff0909" stroked="f" strokeweight="1pt">
                <v:textbox>
                  <w:txbxContent>
                    <w:p w14:paraId="0064802A" w14:textId="6724AC4E" w:rsidR="00D75E8A" w:rsidRDefault="00D75E8A" w:rsidP="00D75E8A">
                      <w:pPr>
                        <w:jc w:val="center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460A39" w:rsidRPr="00B2647F">
        <w:rPr>
          <w:rFonts w:ascii="Kalinga" w:eastAsiaTheme="minorHAnsi" w:hAnsi="Kalinga" w:cs="Kalinga"/>
          <w:bCs/>
          <w:noProof/>
          <w:color w:val="FFC00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65A9BE1A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rgbClr val="FFFC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CA5E0" w14:textId="77777777" w:rsidR="00921D35" w:rsidRPr="00460A39" w:rsidRDefault="00921D35" w:rsidP="001B0EFE">
                            <w:pPr>
                              <w:jc w:val="center"/>
                              <w:rPr>
                                <w:color w:val="F20000"/>
                              </w:rPr>
                            </w:pPr>
                          </w:p>
                          <w:p w14:paraId="1ACB8E0C" w14:textId="77777777" w:rsidR="001B0EFE" w:rsidRDefault="001B0EFE">
                            <w:pPr>
                              <w:rPr>
                                <w:color w:val="F20000"/>
                              </w:rPr>
                            </w:pPr>
                          </w:p>
                          <w:p w14:paraId="3D7D562C" w14:textId="16ECFE34" w:rsidR="00004114" w:rsidRPr="00881438" w:rsidRDefault="00314DEE">
                            <w:pPr>
                              <w:rPr>
                                <w:color w:val="F20000"/>
                              </w:rPr>
                            </w:pPr>
                            <w:r>
                              <w:rPr>
                                <w:color w:val="F20000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7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" fillcolor="#fffcf3" stroked="f" strokeweight="1pt">
                <v:textbox>
                  <w:txbxContent>
                    <w:p w14:paraId="70FCA5E0" w14:textId="77777777" w:rsidR="00921D35" w:rsidRPr="00460A39" w:rsidRDefault="00921D35" w:rsidP="001B0EFE">
                      <w:pPr>
                        <w:jc w:val="center"/>
                        <w:rPr>
                          <w:color w:val="F20000"/>
                        </w:rPr>
                      </w:pPr>
                    </w:p>
                    <w:p w14:paraId="1ACB8E0C" w14:textId="77777777" w:rsidR="001B0EFE" w:rsidRDefault="001B0EFE">
                      <w:pPr>
                        <w:rPr>
                          <w:color w:val="F20000"/>
                        </w:rPr>
                      </w:pPr>
                    </w:p>
                    <w:p w14:paraId="3D7D562C" w14:textId="16ECFE34" w:rsidR="00004114" w:rsidRPr="00881438" w:rsidRDefault="00314DEE">
                      <w:pPr>
                        <w:rPr>
                          <w:color w:val="F20000"/>
                        </w:rPr>
                      </w:pPr>
                      <w:r>
                        <w:rPr>
                          <w:color w:val="F20000"/>
                        </w:rPr>
                        <w:br/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60A39" w:rsidRPr="00B2647F">
        <w:rPr>
          <w:rFonts w:ascii="Kalinga" w:eastAsiaTheme="minorHAnsi" w:hAnsi="Kalinga" w:cs="Kalinga"/>
          <w:bCs/>
          <w:noProof/>
          <w:color w:val="FFC00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3CCC401C">
                <wp:simplePos x="0" y="0"/>
                <wp:positionH relativeFrom="column">
                  <wp:posOffset>1347470</wp:posOffset>
                </wp:positionH>
                <wp:positionV relativeFrom="paragraph">
                  <wp:posOffset>-125095</wp:posOffset>
                </wp:positionV>
                <wp:extent cx="3952875" cy="152400"/>
                <wp:effectExtent l="0" t="0" r="952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69E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06.1pt;margin-top:-9.85pt;width:311.2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" adj="12952" strokecolor="#ffe599 [1303]"/>
            </w:pict>
          </mc:Fallback>
        </mc:AlternateContent>
      </w:r>
      <w:r w:rsidR="007B5E48" w:rsidRPr="00B2647F">
        <w:rPr>
          <w:rFonts w:ascii="Kalinga" w:hAnsi="Kalinga" w:cs="Kalinga"/>
          <w:bCs/>
          <w:noProof/>
          <w:color w:val="FFC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B2647F">
        <w:rPr>
          <w:rFonts w:ascii="Kalinga" w:eastAsiaTheme="minorHAnsi" w:hAnsi="Kalinga" w:cs="Kalinga"/>
          <w:bCs/>
          <w:sz w:val="24"/>
          <w:szCs w:val="24"/>
          <w:u w:val="single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5B6EE1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>82 0</w:t>
      </w:r>
      <w:r w:rsidR="00562CA3">
        <w:rPr>
          <w:rFonts w:ascii="Kalinga" w:eastAsiaTheme="minorHAnsi" w:hAnsi="Kalinga" w:cs="Kalinga"/>
          <w:sz w:val="16"/>
          <w:szCs w:val="16"/>
        </w:rPr>
        <w:t>9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hyperlink r:id="rId10" w:history="1">
        <w:r w:rsidR="002D5B31" w:rsidRPr="00460A39">
          <w:rPr>
            <w:rStyle w:val="Lienhypertexte"/>
            <w:rFonts w:ascii="Kalinga" w:eastAsiaTheme="minorHAnsi" w:hAnsi="Kalinga" w:cs="Kalinga"/>
            <w:color w:val="44546A" w:themeColor="text2"/>
            <w:sz w:val="16"/>
            <w:szCs w:val="16"/>
          </w:rPr>
          <w:t>pole.formation@cgt.</w:t>
        </w:r>
      </w:hyperlink>
      <w:r w:rsidR="005C5E1E">
        <w:rPr>
          <w:rStyle w:val="Lienhypertexte"/>
          <w:rFonts w:ascii="Kalinga" w:eastAsiaTheme="minorHAnsi" w:hAnsi="Kalinga" w:cs="Kalinga"/>
          <w:color w:val="44546A" w:themeColor="text2"/>
          <w:sz w:val="16"/>
          <w:szCs w:val="16"/>
        </w:rPr>
        <w:t>org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hyperlink r:id="rId11" w:history="1">
        <w:r w:rsidR="00E674B5" w:rsidRPr="00460A39">
          <w:rPr>
            <w:rStyle w:val="Lienhypertexte"/>
            <w:rFonts w:ascii="Kalinga" w:hAnsi="Kalinga" w:cs="Kalinga"/>
            <w:color w:val="44546A" w:themeColor="text2"/>
            <w:kern w:val="16"/>
            <w:sz w:val="16"/>
            <w:szCs w:val="16"/>
          </w:rPr>
          <w:t>http://www.formationsyndicale.cgt.fr</w:t>
        </w:r>
      </w:hyperlink>
    </w:p>
    <w:p w14:paraId="63CD38B0" w14:textId="28EB0A49" w:rsidR="002D5B31" w:rsidRPr="00112712" w:rsidRDefault="00460A39" w:rsidP="00B41CA6">
      <w:pPr>
        <w:suppressAutoHyphens w:val="0"/>
        <w:autoSpaceDN/>
        <w:spacing w:line="200" w:lineRule="atLeast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198C3B14">
                <wp:simplePos x="0" y="0"/>
                <wp:positionH relativeFrom="column">
                  <wp:posOffset>1395095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6E49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0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" adj="12952" strokecolor="#ffe599 [1303]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41D5DEDF" w14:textId="5C2C2FC4" w:rsidR="00D75E8A" w:rsidRPr="00BE5C82" w:rsidRDefault="00D75E8A" w:rsidP="00314DEE">
      <w:pPr>
        <w:suppressAutoHyphens w:val="0"/>
        <w:autoSpaceDN/>
        <w:spacing w:line="200" w:lineRule="atLeast"/>
        <w:ind w:left="1701" w:right="-853"/>
        <w:textAlignment w:val="auto"/>
        <w:rPr>
          <w:rFonts w:ascii="Kalinga" w:hAnsi="Kalinga" w:cs="Kalinga"/>
          <w:b/>
          <w:color w:val="C00000"/>
          <w:sz w:val="18"/>
          <w:szCs w:val="18"/>
          <w:u w:val="single"/>
        </w:rPr>
      </w:pPr>
      <w:r w:rsidRPr="008141A9">
        <w:rPr>
          <w:rFonts w:cs="Kalinga"/>
          <w:b/>
          <w:noProof/>
          <w:color w:val="FF0000"/>
        </w:rPr>
        <w:t>▪</w:t>
      </w:r>
      <w:r w:rsidRPr="008141A9">
        <w:rPr>
          <w:rFonts w:ascii="Kalinga" w:hAnsi="Kalinga" w:cs="Kalinga"/>
          <w:b/>
          <w:noProof/>
          <w:color w:val="FFD966" w:themeColor="accent4" w:themeTint="99"/>
        </w:rPr>
        <w:t xml:space="preserve"> </w:t>
      </w:r>
      <w:r w:rsidRPr="008141A9">
        <w:rPr>
          <w:rFonts w:ascii="Kalinga" w:hAnsi="Kalinga" w:cs="Kalinga"/>
          <w:bCs/>
          <w:noProof/>
          <w:color w:val="C00000"/>
          <w:u w:val="single"/>
        </w:rPr>
        <w:t>Descriptif de la formation</w:t>
      </w:r>
      <w:r w:rsidRPr="008141A9">
        <w:rPr>
          <w:rFonts w:ascii="Kalinga" w:hAnsi="Kalinga" w:cs="Kalinga"/>
          <w:b/>
          <w:noProof/>
          <w:color w:val="C00000"/>
        </w:rPr>
        <w:t> :</w:t>
      </w:r>
      <w:r>
        <w:rPr>
          <w:rFonts w:ascii="Kalinga" w:hAnsi="Kalinga" w:cs="Kalinga"/>
          <w:b/>
          <w:noProof/>
          <w:color w:val="C00000"/>
          <w:sz w:val="28"/>
          <w:szCs w:val="28"/>
        </w:rPr>
        <w:br/>
      </w:r>
      <w:r w:rsidRPr="00066D28">
        <w:rPr>
          <w:rFonts w:ascii="Kalinga" w:hAnsi="Kalinga" w:cs="Kalinga"/>
          <w:bCs/>
          <w:noProof/>
          <w:color w:val="000000" w:themeColor="text1"/>
          <w:sz w:val="20"/>
          <w:szCs w:val="20"/>
        </w:rPr>
        <w:t>« </w:t>
      </w:r>
      <w:r w:rsidR="005F41F0" w:rsidRPr="00BE5C82">
        <w:rPr>
          <w:rFonts w:ascii="Kalinga" w:hAnsi="Kalinga" w:cs="Kalinga"/>
          <w:b/>
          <w:noProof/>
          <w:color w:val="000000" w:themeColor="text1"/>
          <w:sz w:val="20"/>
          <w:szCs w:val="20"/>
        </w:rPr>
        <w:t>Impulser la démarche CGT</w:t>
      </w:r>
      <w:r w:rsidR="00314DEE">
        <w:rPr>
          <w:rFonts w:ascii="Kalinga" w:hAnsi="Kalinga" w:cs="Kalinga"/>
          <w:bCs/>
          <w:noProof/>
          <w:color w:val="000000" w:themeColor="text1"/>
          <w:sz w:val="20"/>
          <w:szCs w:val="20"/>
          <w:u w:val="single"/>
        </w:rPr>
        <w:t xml:space="preserve"> </w:t>
      </w:r>
      <w:r w:rsidRPr="00066D28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 » </w:t>
      </w:r>
      <w:r w:rsidR="00314DEE">
        <w:rPr>
          <w:rFonts w:ascii="Kalinga" w:hAnsi="Kalinga" w:cs="Kalinga"/>
          <w:bCs/>
          <w:noProof/>
          <w:sz w:val="20"/>
          <w:szCs w:val="20"/>
          <w:lang w:eastAsia="fr-FR"/>
        </w:rPr>
        <w:br/>
      </w:r>
      <w:r w:rsidR="00314DEE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      </w:t>
      </w:r>
      <w:r w:rsidR="005F41F0" w:rsidRPr="00BE5C82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5 modules</w:t>
      </w:r>
      <w:r w:rsidR="005F41F0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de </w:t>
      </w:r>
      <w:r w:rsidR="005F41F0" w:rsidRPr="00BE5C82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septembre 202</w:t>
      </w:r>
      <w:r w:rsidR="00894817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6</w:t>
      </w:r>
      <w:r w:rsidR="005F41F0" w:rsidRPr="00BE5C82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 xml:space="preserve"> à juin 202</w:t>
      </w:r>
      <w:r w:rsidR="00894817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7</w:t>
      </w:r>
    </w:p>
    <w:p w14:paraId="44D3DF9D" w14:textId="2A54DCB3" w:rsidR="00D75E8A" w:rsidRDefault="00D75E8A" w:rsidP="00D75E8A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Cs/>
          <w:color w:val="C00000"/>
          <w:sz w:val="18"/>
          <w:szCs w:val="18"/>
          <w:u w:val="single"/>
        </w:rPr>
      </w:pPr>
    </w:p>
    <w:p w14:paraId="1D4CCFDE" w14:textId="66F56E0A" w:rsidR="005F41F0" w:rsidRPr="00A3297E" w:rsidRDefault="00D75E8A" w:rsidP="005F41F0">
      <w:pPr>
        <w:spacing w:line="200" w:lineRule="atLeast"/>
        <w:ind w:left="1560" w:right="-995"/>
        <w:rPr>
          <w:rFonts w:ascii="Kalinga" w:hAnsi="Kalinga" w:cs="Kalinga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Public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  <w:r w:rsidRPr="007F26EB">
        <w:rPr>
          <w:rFonts w:ascii="Kalinga" w:hAnsi="Kalinga" w:cs="Kalinga"/>
          <w:b/>
          <w:color w:val="D5A58B"/>
          <w:sz w:val="18"/>
          <w:szCs w:val="18"/>
        </w:rPr>
        <w:br/>
      </w:r>
      <w:r w:rsidR="005F41F0" w:rsidRPr="00487764">
        <w:rPr>
          <w:rFonts w:ascii="Kalinga" w:hAnsi="Kalinga" w:cs="Kalinga"/>
          <w:sz w:val="18"/>
          <w:szCs w:val="18"/>
        </w:rPr>
        <w:t xml:space="preserve">Les </w:t>
      </w:r>
      <w:proofErr w:type="spellStart"/>
      <w:r w:rsidR="005F41F0" w:rsidRPr="00487764">
        <w:rPr>
          <w:rFonts w:ascii="Kalinga" w:hAnsi="Kalinga" w:cs="Kalinga"/>
          <w:sz w:val="18"/>
          <w:szCs w:val="18"/>
        </w:rPr>
        <w:t>militant.</w:t>
      </w:r>
      <w:proofErr w:type="gramStart"/>
      <w:r w:rsidR="005F41F0" w:rsidRPr="00487764">
        <w:rPr>
          <w:rFonts w:ascii="Kalinga" w:hAnsi="Kalinga" w:cs="Kalinga"/>
          <w:sz w:val="18"/>
          <w:szCs w:val="18"/>
        </w:rPr>
        <w:t>e.s</w:t>
      </w:r>
      <w:proofErr w:type="spellEnd"/>
      <w:proofErr w:type="gramEnd"/>
      <w:r w:rsidR="005F41F0" w:rsidRPr="00487764">
        <w:rPr>
          <w:rFonts w:ascii="Kalinga" w:hAnsi="Kalinga" w:cs="Kalinga"/>
          <w:sz w:val="18"/>
          <w:szCs w:val="18"/>
        </w:rPr>
        <w:t xml:space="preserve"> ayant une responsabilité de membre de direction d’une</w:t>
      </w:r>
      <w:r w:rsidR="003F4912">
        <w:rPr>
          <w:rFonts w:ascii="Kalinga" w:hAnsi="Kalinga" w:cs="Kalinga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 xml:space="preserve">organisation, de secrétaire </w:t>
      </w:r>
      <w:proofErr w:type="spellStart"/>
      <w:proofErr w:type="gramStart"/>
      <w:r w:rsidR="005F41F0" w:rsidRPr="00487764">
        <w:rPr>
          <w:rFonts w:ascii="Kalinga" w:hAnsi="Kalinga" w:cs="Kalinga"/>
          <w:sz w:val="18"/>
          <w:szCs w:val="18"/>
        </w:rPr>
        <w:t>général.e</w:t>
      </w:r>
      <w:proofErr w:type="spellEnd"/>
      <w:proofErr w:type="gramEnd"/>
      <w:r w:rsidR="005F41F0" w:rsidRPr="00487764">
        <w:rPr>
          <w:rFonts w:ascii="Kalinga" w:hAnsi="Kalinga" w:cs="Kalinga"/>
          <w:sz w:val="18"/>
          <w:szCs w:val="18"/>
        </w:rPr>
        <w:t xml:space="preserve"> de syndicat ou de formateur.</w:t>
      </w:r>
    </w:p>
    <w:p w14:paraId="31FED871" w14:textId="26CF34F2" w:rsidR="00D75E8A" w:rsidRPr="00F608B3" w:rsidRDefault="00D75E8A" w:rsidP="005F41F0">
      <w:pPr>
        <w:suppressAutoHyphens w:val="0"/>
        <w:autoSpaceDN/>
        <w:spacing w:line="200" w:lineRule="atLeast"/>
        <w:ind w:left="1560" w:right="-853"/>
        <w:textAlignment w:val="auto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AD73DA">
        <w:rPr>
          <w:rFonts w:ascii="Kalinga" w:hAnsi="Kalinga" w:cs="Kalinga"/>
          <w:color w:val="C00000"/>
          <w:sz w:val="18"/>
          <w:szCs w:val="18"/>
          <w:u w:val="single"/>
        </w:rPr>
        <w:br/>
      </w: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 contexte qui amène à faire de la formation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3B2A80A0" w14:textId="77777777" w:rsidR="005F41F0" w:rsidRPr="00487764" w:rsidRDefault="005F41F0" w:rsidP="005F41F0">
      <w:pPr>
        <w:ind w:left="1560" w:right="-853"/>
        <w:jc w:val="both"/>
        <w:rPr>
          <w:rFonts w:ascii="Kalinga" w:hAnsi="Kalinga" w:cs="Kalinga"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t>Ce dernier bloc du parcours de formation syndicale générale vise à apporter une vision large des enjeux sociétaux. En partant des thématiques déjà abordées dans les blocs de formations antérieurs du parcours (S’impliquer dans la CGT, Participer à la vie de la CGT et Développer la CGT), il s’agit d’amener une réflexion systémique et prospective à partir d’apports de connaissances internes à l’organisation, mais aussi d’expériences et de conceptions d’autres acteurs et actrices de la société et du mouvement social.</w:t>
      </w:r>
    </w:p>
    <w:p w14:paraId="7B423A7A" w14:textId="77777777" w:rsidR="00004114" w:rsidRPr="00ED761A" w:rsidRDefault="00004114" w:rsidP="00D75E8A">
      <w:pPr>
        <w:ind w:left="1560" w:right="-711"/>
        <w:jc w:val="both"/>
        <w:rPr>
          <w:rFonts w:ascii="Kalinga" w:hAnsi="Kalinga" w:cs="Kalinga"/>
          <w:sz w:val="10"/>
          <w:szCs w:val="10"/>
        </w:rPr>
      </w:pPr>
    </w:p>
    <w:p w14:paraId="444544DC" w14:textId="63DCAED9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objectifs de formation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73104F30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Expliquer les enjeux et déterminer des moyens permettant de développer et coordonner la vie syndicale et l’activité revendicative.</w:t>
      </w:r>
    </w:p>
    <w:p w14:paraId="53BAD7FA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Analyser les évolutions de l’organisation du travail et le rapport des salariés au travail, et identifier les pistes d’actions syndicales pour développer le pouvoir d’agir au travail</w:t>
      </w:r>
    </w:p>
    <w:p w14:paraId="41FC6F42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Repérer les grandes tendances de mutations du système capitaliste et proposer des alternatives pour une société plus juste et un développement humain durable.</w:t>
      </w:r>
    </w:p>
    <w:p w14:paraId="0C44FDDD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b/>
          <w:bCs/>
          <w:i/>
          <w:iCs/>
          <w:color w:val="7030A0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Présenter les enjeux d’un droit du travail plus juste et d’une protection sociale qui permette à toutes et tous de vivre dignement, ainsi que l’acquisition de droits nouveaux pour accompagner la transformation de la société.</w:t>
      </w:r>
    </w:p>
    <w:p w14:paraId="0E49E538" w14:textId="77777777" w:rsidR="005F41F0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Identifier les enjeux et l’action syndicale nécessaires pour une territorialisation qui réponde aux besoins sociaux et environnementaux.</w:t>
      </w:r>
    </w:p>
    <w:p w14:paraId="3591A3BC" w14:textId="77777777" w:rsidR="005F41F0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</w:p>
    <w:p w14:paraId="4AD4C1DA" w14:textId="43EB5110" w:rsidR="00D75E8A" w:rsidRPr="00F608B3" w:rsidRDefault="00D75E8A" w:rsidP="005F41F0">
      <w:pPr>
        <w:spacing w:line="240" w:lineRule="auto"/>
        <w:ind w:left="1560" w:right="-995"/>
        <w:jc w:val="both"/>
        <w:rPr>
          <w:rFonts w:ascii="Kalinga" w:hAnsi="Kalinga" w:cs="Kalinga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Les thèmes abordés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3664967C" w14:textId="75D2592C" w:rsidR="005F41F0" w:rsidRPr="00487764" w:rsidRDefault="00D75E8A" w:rsidP="005F41F0">
      <w:pPr>
        <w:ind w:left="1560" w:right="-428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</w:t>
      </w:r>
      <w:r w:rsidR="005F41F0"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="005F41F0"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1</w:t>
      </w:r>
      <w:r w:rsidR="005F41F0" w:rsidRPr="005F41F0">
        <w:rPr>
          <w:rFonts w:ascii="Kalinga" w:hAnsi="Kalinga" w:cs="Kalinga"/>
          <w:color w:val="C00000"/>
          <w:sz w:val="18"/>
          <w:szCs w:val="18"/>
        </w:rPr>
        <w:t xml:space="preserve"> : </w:t>
      </w:r>
      <w:r w:rsidR="005F41F0" w:rsidRPr="00487764">
        <w:rPr>
          <w:rFonts w:ascii="Kalinga" w:hAnsi="Kalinga" w:cs="Kalinga"/>
          <w:sz w:val="18"/>
          <w:szCs w:val="18"/>
        </w:rPr>
        <w:t>Impulser et coordonner la vie syndicale et l’activité revendicative de la CGT</w:t>
      </w:r>
      <w:r w:rsidR="005F41F0">
        <w:rPr>
          <w:rFonts w:ascii="Kalinga" w:hAnsi="Kalinga" w:cs="Kalinga"/>
          <w:sz w:val="18"/>
          <w:szCs w:val="18"/>
        </w:rPr>
        <w:t> ;</w:t>
      </w:r>
    </w:p>
    <w:p w14:paraId="12E71FD9" w14:textId="4AE83FBA" w:rsidR="005F41F0" w:rsidRDefault="005F41F0" w:rsidP="005F41F0">
      <w:pPr>
        <w:ind w:left="1560" w:right="424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2</w:t>
      </w:r>
      <w:r w:rsidRPr="005F41F0">
        <w:rPr>
          <w:rFonts w:ascii="Kalinga" w:hAnsi="Kalinga" w:cs="Kalinga"/>
          <w:color w:val="C00000"/>
          <w:sz w:val="18"/>
          <w:szCs w:val="18"/>
        </w:rPr>
        <w:t> </w:t>
      </w:r>
      <w:r w:rsidRPr="00487764">
        <w:rPr>
          <w:rFonts w:ascii="Kalinga" w:hAnsi="Kalinga" w:cs="Kalinga"/>
          <w:sz w:val="18"/>
          <w:szCs w:val="18"/>
        </w:rPr>
        <w:t xml:space="preserve">: </w:t>
      </w:r>
      <w:r>
        <w:rPr>
          <w:rFonts w:ascii="Kalinga" w:hAnsi="Kalinga" w:cs="Kalinga"/>
          <w:sz w:val="18"/>
          <w:szCs w:val="18"/>
        </w:rPr>
        <w:t>É</w:t>
      </w:r>
      <w:r w:rsidRPr="00487764">
        <w:rPr>
          <w:rFonts w:ascii="Kalinga" w:hAnsi="Kalinga" w:cs="Kalinga"/>
          <w:sz w:val="18"/>
          <w:szCs w:val="18"/>
        </w:rPr>
        <w:t>volutions du travail et stratégie syndicale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25498E1B" w14:textId="7F2A5603" w:rsidR="005F41F0" w:rsidRDefault="005F41F0" w:rsidP="005F41F0">
      <w:pPr>
        <w:ind w:left="1560" w:right="424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3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>Repenser le système de production et son organisation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2D4A10EF" w14:textId="3AC916BE" w:rsidR="005F41F0" w:rsidRDefault="005F41F0" w:rsidP="005F41F0">
      <w:pPr>
        <w:ind w:left="1560" w:right="-569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4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 xml:space="preserve">De nouveaux droits pour </w:t>
      </w:r>
      <w:r w:rsidR="005C5E1E">
        <w:rPr>
          <w:rFonts w:ascii="Kalinga" w:hAnsi="Kalinga" w:cs="Kalinga"/>
          <w:sz w:val="18"/>
          <w:szCs w:val="18"/>
        </w:rPr>
        <w:t>transformer</w:t>
      </w:r>
      <w:r w:rsidRPr="00487764">
        <w:rPr>
          <w:rFonts w:ascii="Kalinga" w:hAnsi="Kalinga" w:cs="Kalinga"/>
          <w:sz w:val="18"/>
          <w:szCs w:val="18"/>
        </w:rPr>
        <w:t xml:space="preserve"> la société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4EAEBF64" w14:textId="08AD877B" w:rsidR="005F41F0" w:rsidRDefault="005F41F0" w:rsidP="005F41F0">
      <w:pPr>
        <w:ind w:left="1560" w:right="-1278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5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>Agir pour une territorialisation qui réponde aux besoins sociaux</w:t>
      </w:r>
      <w:r>
        <w:rPr>
          <w:rFonts w:ascii="Kalinga" w:hAnsi="Kalinga" w:cs="Kalinga"/>
          <w:sz w:val="18"/>
          <w:szCs w:val="18"/>
        </w:rPr>
        <w:t xml:space="preserve"> et environnementaux.</w:t>
      </w:r>
    </w:p>
    <w:p w14:paraId="3D74B0F0" w14:textId="708B6340" w:rsidR="00D75E8A" w:rsidRPr="003F4912" w:rsidRDefault="00CB008A" w:rsidP="003F4912">
      <w:pPr>
        <w:keepNext/>
        <w:keepLines/>
        <w:spacing w:after="0"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 w:rsidRPr="00F608B3">
        <w:rPr>
          <w:rFonts w:ascii="Kalinga" w:eastAsiaTheme="minorHAnsi" w:hAnsi="Kalinga" w:cs="Kalinga"/>
          <w:bCs/>
          <w:noProof/>
          <w:color w:val="FFC000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C2B3252" wp14:editId="2FE5A6F4">
                <wp:simplePos x="0" y="0"/>
                <wp:positionH relativeFrom="page">
                  <wp:posOffset>1270</wp:posOffset>
                </wp:positionH>
                <wp:positionV relativeFrom="page">
                  <wp:posOffset>2540</wp:posOffset>
                </wp:positionV>
                <wp:extent cx="1516380" cy="11278870"/>
                <wp:effectExtent l="0" t="0" r="7620" b="0"/>
                <wp:wrapTight wrapText="bothSides">
                  <wp:wrapPolygon edited="0">
                    <wp:start x="0" y="0"/>
                    <wp:lineTo x="0" y="21561"/>
                    <wp:lineTo x="21437" y="21561"/>
                    <wp:lineTo x="21437" y="0"/>
                    <wp:lineTo x="0" y="0"/>
                  </wp:wrapPolygon>
                </wp:wrapTight>
                <wp:docPr id="1999857170" name="Rectangle 199985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DFCA4" w14:textId="77777777" w:rsidR="00CB008A" w:rsidRDefault="00CB008A" w:rsidP="00CB00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B3252" id="Rectangle 1999857170" o:spid="_x0000_s1028" style="position:absolute;left:0;text-align:left;margin-left:.1pt;margin-top:.2pt;width:119.4pt;height:888.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" fillcolor="#ff0909" stroked="f" strokeweight="1pt">
                <v:textbox>
                  <w:txbxContent>
                    <w:p w14:paraId="4CFDFCA4" w14:textId="77777777" w:rsidR="00CB008A" w:rsidRDefault="00CB008A" w:rsidP="00CB008A">
                      <w:pPr>
                        <w:jc w:val="center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D75E8A">
        <w:rPr>
          <w:rFonts w:ascii="Kalinga" w:hAnsi="Kalinga" w:cs="Kalinga"/>
          <w:sz w:val="18"/>
          <w:szCs w:val="18"/>
        </w:rPr>
        <w:br/>
      </w:r>
      <w:r w:rsidR="00D75E8A"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Les prérequis à cette formation</w:t>
      </w:r>
      <w:r w:rsidR="00D75E8A"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4A13CABB" w14:textId="77777777" w:rsidR="005F41F0" w:rsidRPr="00487764" w:rsidRDefault="005F41F0" w:rsidP="005F41F0">
      <w:pPr>
        <w:spacing w:line="240" w:lineRule="auto"/>
        <w:ind w:left="1560" w:right="-569"/>
        <w:jc w:val="both"/>
        <w:rPr>
          <w:rFonts w:ascii="Kalinga" w:hAnsi="Kalinga" w:cs="Kalinga"/>
          <w:b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t xml:space="preserve">Les stagiaires devront avoir suivi les formations « </w:t>
      </w:r>
      <w:r w:rsidRPr="005E5285">
        <w:rPr>
          <w:rFonts w:ascii="Kalinga" w:hAnsi="Kalinga" w:cs="Kalinga"/>
          <w:i/>
          <w:iCs/>
          <w:sz w:val="18"/>
          <w:szCs w:val="18"/>
        </w:rPr>
        <w:t>Participer à la vie de la CGT</w:t>
      </w:r>
      <w:r w:rsidRPr="00487764">
        <w:rPr>
          <w:rFonts w:ascii="Kalinga" w:hAnsi="Kalinga" w:cs="Kalinga"/>
          <w:sz w:val="18"/>
          <w:szCs w:val="18"/>
        </w:rPr>
        <w:t xml:space="preserve"> » et </w:t>
      </w:r>
      <w:r>
        <w:rPr>
          <w:rFonts w:ascii="Kalinga" w:hAnsi="Kalinga" w:cs="Kalinga"/>
          <w:sz w:val="18"/>
          <w:szCs w:val="18"/>
        </w:rPr>
        <w:t>«</w:t>
      </w:r>
      <w:r w:rsidRPr="00487764">
        <w:rPr>
          <w:rFonts w:ascii="Kalinga" w:hAnsi="Kalinga" w:cs="Kalinga"/>
          <w:sz w:val="18"/>
          <w:szCs w:val="18"/>
        </w:rPr>
        <w:t xml:space="preserve"> </w:t>
      </w:r>
      <w:r w:rsidRPr="005E5285">
        <w:rPr>
          <w:rFonts w:ascii="Kalinga" w:hAnsi="Kalinga" w:cs="Kalinga"/>
          <w:i/>
          <w:iCs/>
          <w:sz w:val="18"/>
          <w:szCs w:val="18"/>
        </w:rPr>
        <w:t>Développer la CGT</w:t>
      </w:r>
      <w:r w:rsidRPr="00487764">
        <w:rPr>
          <w:rFonts w:ascii="Kalinga" w:hAnsi="Kalinga" w:cs="Kalinga"/>
          <w:sz w:val="18"/>
          <w:szCs w:val="18"/>
        </w:rPr>
        <w:t xml:space="preserve"> » ou leur équivalent (formation générale de niveau 1 et niveau 2)</w:t>
      </w:r>
      <w:r w:rsidRPr="00487764">
        <w:rPr>
          <w:rFonts w:ascii="Kalinga" w:hAnsi="Kalinga" w:cs="Kalinga"/>
          <w:b/>
          <w:sz w:val="18"/>
          <w:szCs w:val="18"/>
        </w:rPr>
        <w:t>.</w:t>
      </w:r>
    </w:p>
    <w:p w14:paraId="74555720" w14:textId="77777777" w:rsidR="005F41F0" w:rsidRDefault="005F41F0" w:rsidP="005F41F0">
      <w:pPr>
        <w:spacing w:line="240" w:lineRule="auto"/>
        <w:ind w:left="1560" w:right="-711"/>
        <w:jc w:val="both"/>
        <w:rPr>
          <w:rFonts w:ascii="Kalinga" w:hAnsi="Kalinga" w:cs="Kalinga"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lastRenderedPageBreak/>
        <w:t xml:space="preserve">Les candidatures devront être validées par l’UD </w:t>
      </w:r>
      <w:r>
        <w:rPr>
          <w:rFonts w:ascii="Kalinga" w:hAnsi="Kalinga" w:cs="Kalinga"/>
          <w:sz w:val="18"/>
          <w:szCs w:val="18"/>
        </w:rPr>
        <w:t>ou</w:t>
      </w:r>
      <w:r w:rsidRPr="00487764">
        <w:rPr>
          <w:rFonts w:ascii="Kalinga" w:hAnsi="Kalinga" w:cs="Kalinga"/>
          <w:sz w:val="18"/>
          <w:szCs w:val="18"/>
        </w:rPr>
        <w:t xml:space="preserve"> la FD, avec l’objectif de faire émerger des cadres syndicaux.</w:t>
      </w:r>
    </w:p>
    <w:p w14:paraId="72CDEAA9" w14:textId="77777777" w:rsidR="00D75E8A" w:rsidRPr="00ED761A" w:rsidRDefault="00D75E8A" w:rsidP="00D75E8A">
      <w:pPr>
        <w:ind w:left="1560" w:right="-144"/>
        <w:jc w:val="both"/>
        <w:rPr>
          <w:rFonts w:ascii="Kalinga" w:hAnsi="Kalinga" w:cs="Kalinga"/>
          <w:sz w:val="8"/>
          <w:szCs w:val="8"/>
        </w:rPr>
      </w:pPr>
    </w:p>
    <w:p w14:paraId="60B03860" w14:textId="4574B032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Évaluations prévues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1B39930A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 xml:space="preserve">▪ </w:t>
      </w:r>
      <w:r w:rsidRPr="00487764">
        <w:rPr>
          <w:rFonts w:ascii="Kalinga" w:hAnsi="Kalinga" w:cs="Kalinga"/>
          <w:sz w:val="18"/>
          <w:szCs w:val="18"/>
        </w:rPr>
        <w:t>Travaux de recherche, de réflexion et d’analyse systémique à partir d’activités pédagogiques diversifiées ;</w:t>
      </w:r>
    </w:p>
    <w:p w14:paraId="0ACA96AA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</w:t>
      </w:r>
      <w:r>
        <w:rPr>
          <w:rFonts w:ascii="Kalinga" w:hAnsi="Kalinga" w:cs="Kalinga"/>
          <w:sz w:val="18"/>
          <w:szCs w:val="18"/>
        </w:rPr>
        <w:t>Débats</w:t>
      </w:r>
      <w:r w:rsidRPr="00487764">
        <w:rPr>
          <w:rFonts w:ascii="Kalinga" w:hAnsi="Kalinga" w:cs="Kalinga"/>
          <w:sz w:val="18"/>
          <w:szCs w:val="18"/>
        </w:rPr>
        <w:t xml:space="preserve"> avec des intervenant.es CGT et extérieur.es ;</w:t>
      </w:r>
    </w:p>
    <w:p w14:paraId="1902BBCC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Réalisation de travaux intermodules pour préparer les modules suivants, afin de nourrir la réflexion en formation grâce à l’activité militante sur le terrain ;</w:t>
      </w:r>
    </w:p>
    <w:p w14:paraId="18EB31E4" w14:textId="77777777" w:rsidR="005F41F0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>
        <w:rPr>
          <w:rFonts w:ascii="Kalinga" w:hAnsi="Kalinga" w:cs="Kalinga"/>
          <w:sz w:val="18"/>
          <w:szCs w:val="18"/>
        </w:rPr>
        <w:t xml:space="preserve"> É</w:t>
      </w:r>
      <w:r w:rsidRPr="00487764">
        <w:rPr>
          <w:rFonts w:ascii="Kalinga" w:hAnsi="Kalinga" w:cs="Kalinga"/>
          <w:sz w:val="18"/>
          <w:szCs w:val="18"/>
        </w:rPr>
        <w:t>valuations formatives, estimatives et de transfert envisagé dans l’activité militante.</w:t>
      </w:r>
    </w:p>
    <w:p w14:paraId="636F92C4" w14:textId="68F1B1A9" w:rsidR="00D75E8A" w:rsidRPr="009149D5" w:rsidRDefault="00D75E8A" w:rsidP="00314DEE">
      <w:pPr>
        <w:spacing w:line="240" w:lineRule="auto"/>
        <w:ind w:left="1559" w:right="-711"/>
        <w:rPr>
          <w:rFonts w:ascii="Kalinga" w:hAnsi="Kalinga" w:cs="Kalinga"/>
          <w:sz w:val="18"/>
          <w:szCs w:val="18"/>
        </w:rPr>
      </w:pPr>
      <w:r w:rsidRPr="009149D5">
        <w:rPr>
          <w:rFonts w:ascii="Kalinga" w:hAnsi="Kalinga" w:cs="Kalinga"/>
          <w:sz w:val="18"/>
          <w:szCs w:val="18"/>
        </w:rPr>
        <w:br/>
      </w:r>
    </w:p>
    <w:p w14:paraId="4A5E4584" w14:textId="77777777" w:rsidR="00D75E8A" w:rsidRPr="002512B8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2512B8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Forme et durée de l’action de formation</w:t>
      </w:r>
      <w:r w:rsidRPr="002512B8">
        <w:rPr>
          <w:rFonts w:ascii="Kalinga" w:hAnsi="Kalinga" w:cs="Kalinga"/>
          <w:b w:val="0"/>
          <w:bCs/>
          <w:color w:val="C00000"/>
          <w:sz w:val="18"/>
          <w:szCs w:val="18"/>
        </w:rPr>
        <w:t xml:space="preserve"> : </w:t>
      </w:r>
    </w:p>
    <w:p w14:paraId="3119DA37" w14:textId="5A24F1DB" w:rsidR="005F41F0" w:rsidRPr="00CB008A" w:rsidRDefault="00D75E8A" w:rsidP="006830AC">
      <w:pPr>
        <w:autoSpaceDE w:val="0"/>
        <w:adjustRightInd w:val="0"/>
        <w:spacing w:after="0" w:line="240" w:lineRule="auto"/>
        <w:ind w:left="1560" w:right="-995"/>
        <w:outlineLvl w:val="0"/>
        <w:rPr>
          <w:rFonts w:ascii="Kalinga" w:eastAsia="Times New Roman" w:hAnsi="Kalinga" w:cs="Kalinga"/>
          <w:bCs/>
          <w:sz w:val="18"/>
          <w:szCs w:val="18"/>
        </w:rPr>
      </w:pPr>
      <w:r>
        <w:rPr>
          <w:rFonts w:ascii="Arial" w:hAnsi="Arial" w:cs="Arial"/>
          <w:color w:val="ED1717"/>
          <w:sz w:val="18"/>
          <w:szCs w:val="18"/>
        </w:rPr>
        <w:t xml:space="preserve"> </w:t>
      </w:r>
      <w:r w:rsidR="005F41F0" w:rsidRPr="00CB008A">
        <w:rPr>
          <w:rFonts w:ascii="Times New Roman" w:eastAsia="Times New Roman" w:hAnsi="Times New Roman" w:cs="Kalinga"/>
          <w:b/>
          <w:color w:val="C00000"/>
          <w:sz w:val="18"/>
          <w:szCs w:val="18"/>
        </w:rPr>
        <w:t>▪</w:t>
      </w:r>
      <w:r w:rsidR="005F41F0" w:rsidRPr="00487764">
        <w:rPr>
          <w:rFonts w:ascii="Kalinga" w:eastAsia="Times New Roman" w:hAnsi="Kalinga" w:cs="Kalinga"/>
          <w:b/>
          <w:color w:val="FFC000"/>
          <w:sz w:val="18"/>
          <w:szCs w:val="18"/>
        </w:rPr>
        <w:t xml:space="preserve"> 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 xml:space="preserve">Formation organisée en 5 modules (12 jours), sur 9 mois, </w:t>
      </w:r>
      <w:r w:rsidR="005F41F0" w:rsidRPr="006830AC">
        <w:rPr>
          <w:rFonts w:ascii="Kalinga" w:eastAsia="Times New Roman" w:hAnsi="Kalinga" w:cs="Kalinga"/>
          <w:b/>
          <w:sz w:val="18"/>
          <w:szCs w:val="18"/>
          <w:u w:val="single"/>
        </w:rPr>
        <w:t>de septembre 202</w:t>
      </w:r>
      <w:r w:rsidR="00894817">
        <w:rPr>
          <w:rFonts w:ascii="Kalinga" w:eastAsia="Times New Roman" w:hAnsi="Kalinga" w:cs="Kalinga"/>
          <w:b/>
          <w:sz w:val="18"/>
          <w:szCs w:val="18"/>
          <w:u w:val="single"/>
        </w:rPr>
        <w:t>6</w:t>
      </w:r>
      <w:r w:rsidR="006830AC">
        <w:rPr>
          <w:rFonts w:ascii="Kalinga" w:eastAsia="Times New Roman" w:hAnsi="Kalinga" w:cs="Kalinga"/>
          <w:b/>
          <w:sz w:val="18"/>
          <w:szCs w:val="18"/>
          <w:u w:val="single"/>
        </w:rPr>
        <w:t xml:space="preserve"> </w:t>
      </w:r>
      <w:r w:rsidR="005F41F0" w:rsidRPr="006830AC">
        <w:rPr>
          <w:rFonts w:ascii="Kalinga" w:eastAsia="Times New Roman" w:hAnsi="Kalinga" w:cs="Kalinga"/>
          <w:b/>
          <w:sz w:val="18"/>
          <w:szCs w:val="18"/>
          <w:u w:val="single"/>
        </w:rPr>
        <w:t>à juin 202</w:t>
      </w:r>
      <w:r w:rsidR="00894817">
        <w:rPr>
          <w:rFonts w:ascii="Kalinga" w:eastAsia="Times New Roman" w:hAnsi="Kalinga" w:cs="Kalinga"/>
          <w:b/>
          <w:sz w:val="18"/>
          <w:szCs w:val="18"/>
          <w:u w:val="single"/>
        </w:rPr>
        <w:t>7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> </w:t>
      </w:r>
      <w:r w:rsidR="006830AC">
        <w:rPr>
          <w:rFonts w:ascii="Kalinga" w:eastAsia="Times New Roman" w:hAnsi="Kalinga" w:cs="Kalinga"/>
          <w:bCs/>
          <w:sz w:val="18"/>
          <w:szCs w:val="18"/>
        </w:rPr>
        <w:br/>
        <w:t xml:space="preserve">    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>au Centre Benoît F</w:t>
      </w:r>
      <w:r w:rsidR="003F4912">
        <w:rPr>
          <w:rFonts w:ascii="Kalinga" w:eastAsia="Times New Roman" w:hAnsi="Kalinga" w:cs="Kalinga"/>
          <w:bCs/>
          <w:sz w:val="18"/>
          <w:szCs w:val="18"/>
        </w:rPr>
        <w:t>rachon.</w:t>
      </w:r>
    </w:p>
    <w:p w14:paraId="47D52BFF" w14:textId="77777777" w:rsidR="005F41F0" w:rsidRPr="00487764" w:rsidRDefault="005F41F0" w:rsidP="005F41F0">
      <w:pPr>
        <w:spacing w:line="240" w:lineRule="auto"/>
        <w:jc w:val="both"/>
        <w:rPr>
          <w:sz w:val="20"/>
          <w:szCs w:val="20"/>
        </w:rPr>
      </w:pPr>
      <w:r w:rsidRPr="00487764">
        <w:rPr>
          <w:rFonts w:ascii="Times New Roman" w:eastAsia="Times New Roman" w:hAnsi="Times New Roman" w:cs="Kalinga"/>
          <w:b/>
          <w:color w:val="FFC000"/>
          <w:sz w:val="18"/>
          <w:szCs w:val="18"/>
        </w:rPr>
        <w:tab/>
      </w:r>
      <w:r w:rsidRPr="00487764">
        <w:rPr>
          <w:rFonts w:ascii="Times New Roman" w:eastAsia="Times New Roman" w:hAnsi="Times New Roman" w:cs="Kalinga"/>
          <w:b/>
          <w:color w:val="FFC000"/>
          <w:sz w:val="18"/>
          <w:szCs w:val="18"/>
        </w:rPr>
        <w:tab/>
        <w:t xml:space="preserve">   </w:t>
      </w:r>
    </w:p>
    <w:p w14:paraId="5805C26E" w14:textId="4C225647" w:rsidR="005F41F0" w:rsidRPr="006830AC" w:rsidRDefault="00CB008A" w:rsidP="003F4912">
      <w:pPr>
        <w:spacing w:after="0" w:line="240" w:lineRule="auto"/>
        <w:ind w:left="1560" w:right="-711"/>
        <w:jc w:val="both"/>
        <w:rPr>
          <w:rFonts w:ascii="Kalinga" w:hAnsi="Kalinga" w:cs="Kalinga"/>
          <w:sz w:val="16"/>
          <w:szCs w:val="16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6830AC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1 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>:</w:t>
      </w:r>
      <w:r w:rsidR="005F41F0" w:rsidRPr="00CB008A"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2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8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sept.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au 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0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1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oct.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202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6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sz w:val="16"/>
          <w:szCs w:val="16"/>
        </w:rPr>
        <w:t xml:space="preserve">(4 jours : 3 jours au Centre Benoît FRACHON et 1 </w:t>
      </w:r>
      <w:r w:rsidRPr="006830AC">
        <w:rPr>
          <w:rFonts w:ascii="Kalinga" w:hAnsi="Kalinga" w:cs="Kalinga"/>
          <w:sz w:val="16"/>
          <w:szCs w:val="16"/>
        </w:rPr>
        <w:t>jour à</w:t>
      </w:r>
      <w:r w:rsidR="005F41F0" w:rsidRPr="006830AC">
        <w:rPr>
          <w:rFonts w:ascii="Kalinga" w:hAnsi="Kalinga" w:cs="Kalinga"/>
          <w:sz w:val="16"/>
          <w:szCs w:val="16"/>
        </w:rPr>
        <w:t xml:space="preserve"> Montreuil) ;</w:t>
      </w:r>
    </w:p>
    <w:p w14:paraId="7000EC45" w14:textId="6AC89E6C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</w:rPr>
        <w:sym w:font="Wingdings 2" w:char="F050"/>
      </w:r>
      <w:r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2</w:t>
      </w:r>
      <w:r w:rsidR="005F41F0" w:rsidRPr="006830AC">
        <w:rPr>
          <w:rFonts w:ascii="Kalinga" w:hAnsi="Kalinga" w:cs="Kalinga"/>
          <w:color w:val="C00000"/>
          <w:sz w:val="18"/>
          <w:szCs w:val="18"/>
        </w:rPr>
        <w:t> :</w:t>
      </w:r>
      <w:r w:rsidR="005F41F0" w:rsidRPr="00CB008A"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25</w:t>
      </w:r>
      <w:r w:rsidR="00890A4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au 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27</w:t>
      </w:r>
      <w:r w:rsidR="00890A4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novembre</w:t>
      </w:r>
      <w:r w:rsidR="00890A4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202</w:t>
      </w:r>
      <w:r w:rsidR="00894817">
        <w:rPr>
          <w:rFonts w:ascii="Kalinga" w:hAnsi="Kalinga" w:cs="Kalinga"/>
          <w:color w:val="000000" w:themeColor="text1"/>
          <w:sz w:val="18"/>
          <w:szCs w:val="18"/>
          <w:u w:val="single"/>
        </w:rPr>
        <w:t>6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>(2</w:t>
      </w:r>
      <w:r w:rsidR="006830AC">
        <w:rPr>
          <w:rFonts w:ascii="Kalinga" w:hAnsi="Kalinga" w:cs="Kalinga"/>
          <w:sz w:val="18"/>
          <w:szCs w:val="18"/>
        </w:rPr>
        <w:t>.5</w:t>
      </w:r>
      <w:r w:rsidR="005F41F0" w:rsidRPr="00487764">
        <w:rPr>
          <w:rFonts w:ascii="Kalinga" w:hAnsi="Kalinga" w:cs="Kalinga"/>
          <w:sz w:val="18"/>
          <w:szCs w:val="18"/>
        </w:rPr>
        <w:t xml:space="preserve"> jours)</w:t>
      </w:r>
      <w:r w:rsidR="005F41F0">
        <w:rPr>
          <w:rFonts w:ascii="Kalinga" w:hAnsi="Kalinga" w:cs="Kalinga"/>
          <w:sz w:val="18"/>
          <w:szCs w:val="18"/>
        </w:rPr>
        <w:t> ;</w:t>
      </w:r>
    </w:p>
    <w:p w14:paraId="6E750C00" w14:textId="5C5F4C85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487764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3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  <w:u w:val="single"/>
        </w:rPr>
        <w:t> 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 xml:space="preserve">: </w:t>
      </w:r>
      <w:r w:rsidR="00894817">
        <w:rPr>
          <w:rFonts w:ascii="Kalinga" w:hAnsi="Kalinga" w:cs="Kalinga"/>
          <w:color w:val="000000" w:themeColor="text1"/>
          <w:sz w:val="18"/>
          <w:szCs w:val="18"/>
        </w:rPr>
        <w:t>2027</w:t>
      </w:r>
    </w:p>
    <w:p w14:paraId="1B5A3C6F" w14:textId="74CEBE2B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Pr="00CB008A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4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> :</w:t>
      </w:r>
      <w:r w:rsidR="005F41F0" w:rsidRPr="00487764">
        <w:rPr>
          <w:rFonts w:ascii="Kalinga" w:hAnsi="Kalinga" w:cs="Kalinga"/>
          <w:b/>
          <w:bCs/>
          <w:sz w:val="18"/>
          <w:szCs w:val="18"/>
        </w:rPr>
        <w:t xml:space="preserve"> </w:t>
      </w:r>
      <w:r w:rsidR="00894817" w:rsidRPr="00894817">
        <w:rPr>
          <w:rFonts w:ascii="Kalinga" w:hAnsi="Kalinga" w:cs="Kalinga"/>
          <w:sz w:val="18"/>
          <w:szCs w:val="18"/>
        </w:rPr>
        <w:t>2027</w:t>
      </w:r>
    </w:p>
    <w:p w14:paraId="6FCD3F78" w14:textId="77E4157F" w:rsidR="005F41F0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487764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5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 xml:space="preserve"> : </w:t>
      </w:r>
      <w:r w:rsidR="00894817" w:rsidRPr="00894817">
        <w:rPr>
          <w:rFonts w:ascii="Kalinga" w:hAnsi="Kalinga" w:cs="Kalinga"/>
          <w:color w:val="000000" w:themeColor="text1"/>
          <w:sz w:val="18"/>
          <w:szCs w:val="18"/>
        </w:rPr>
        <w:t>2027</w:t>
      </w:r>
    </w:p>
    <w:p w14:paraId="1610A114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4825A020" w14:textId="77777777" w:rsidR="006830AC" w:rsidRDefault="006830AC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rPr>
          <w:rFonts w:ascii="Kalinga" w:hAnsi="Kalinga" w:cs="Kalinga"/>
          <w:color w:val="000000" w:themeColor="text1"/>
          <w:sz w:val="18"/>
          <w:szCs w:val="18"/>
        </w:rPr>
      </w:pPr>
    </w:p>
    <w:p w14:paraId="45D6AF5E" w14:textId="6B1ABD09" w:rsidR="00CB008A" w:rsidRPr="00BE5C82" w:rsidRDefault="00CB008A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jc w:val="center"/>
        <w:rPr>
          <w:rFonts w:ascii="Kalinga" w:hAnsi="Kalinga" w:cs="Kalinga"/>
          <w:b/>
          <w:bCs/>
          <w:color w:val="000000" w:themeColor="text1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Les stagiaires doivent </w:t>
      </w: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  <w:u w:val="single"/>
        </w:rPr>
        <w:t>impérativement se libérer pour les 5 modules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,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  <w:t xml:space="preserve">   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>et leur organisation faire en</w:t>
      </w:r>
      <w:r w:rsidR="00BE5C82" w:rsidRPr="00BE5C82">
        <w:rPr>
          <w:rFonts w:ascii="Kalinga" w:hAnsi="Kalinga" w:cs="Kalinga"/>
          <w:color w:val="000000" w:themeColor="text1"/>
          <w:sz w:val="18"/>
          <w:szCs w:val="18"/>
          <w:shd w:val="clear" w:color="auto" w:fill="FFF2CC" w:themeFill="accent4" w:themeFillTint="33"/>
        </w:rPr>
        <w:t xml:space="preserve"> 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sorte de leur laisser le temps nécessaire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pour </w:t>
      </w: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</w:rPr>
        <w:t>la réalisation des travaux intermodules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>(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 xml:space="preserve">quelques heures par intermodule, avec des travaux qui peuvent entrer </w:t>
      </w:r>
      <w:r w:rsid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br/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 xml:space="preserve">dans l’activité de l’organisation et 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  <w:shd w:val="clear" w:color="auto" w:fill="FFF2CC" w:themeFill="accent4" w:themeFillTint="33"/>
        </w:rPr>
        <w:t>être r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>éalisés collectivement</w:t>
      </w:r>
      <w:r w:rsidRPr="00BE5C82">
        <w:rPr>
          <w:rFonts w:ascii="Kalinga" w:hAnsi="Kalinga" w:cs="Kalinga"/>
          <w:color w:val="000000" w:themeColor="text1"/>
          <w:sz w:val="18"/>
          <w:szCs w:val="18"/>
        </w:rPr>
        <w:t>).</w:t>
      </w:r>
    </w:p>
    <w:p w14:paraId="5D510526" w14:textId="77777777" w:rsidR="006830AC" w:rsidRPr="00CB008A" w:rsidRDefault="006830AC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jc w:val="center"/>
        <w:rPr>
          <w:rFonts w:ascii="Kalinga" w:hAnsi="Kalinga" w:cs="Kalinga"/>
          <w:color w:val="C00000"/>
          <w:sz w:val="18"/>
          <w:szCs w:val="18"/>
        </w:rPr>
      </w:pPr>
    </w:p>
    <w:p w14:paraId="5851FFED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4F8D6252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B5CA1A1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02ABBE26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E5DFECA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E2D9312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5134F4CA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3008D3EF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7F668A77" w14:textId="5DB73CAF" w:rsidR="00287411" w:rsidRPr="00D75E8A" w:rsidRDefault="00287411" w:rsidP="005F41F0">
      <w:pPr>
        <w:pStyle w:val="Titre1"/>
        <w:ind w:left="1560" w:right="-995"/>
        <w:jc w:val="left"/>
        <w:rPr>
          <w:rFonts w:ascii="Kalinga" w:hAnsi="Kalinga" w:cs="Kalinga"/>
          <w:b w:val="0"/>
          <w:bCs/>
          <w:sz w:val="18"/>
          <w:szCs w:val="18"/>
        </w:rPr>
      </w:pPr>
    </w:p>
    <w:sectPr w:rsidR="00287411" w:rsidRPr="00D75E8A" w:rsidSect="003F4912">
      <w:headerReference w:type="default" r:id="rId12"/>
      <w:footerReference w:type="even" r:id="rId13"/>
      <w:footerReference w:type="default" r:id="rId14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AA74E0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8"/>
        <w:szCs w:val="18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</w:t>
    </w:r>
    <w:r w:rsidR="00B41CA6">
      <w:rPr>
        <w:rFonts w:ascii="Kalinga" w:hAnsi="Kalinga" w:cs="Kalinga"/>
        <w:b/>
        <w:color w:val="FF0000"/>
        <w:sz w:val="20"/>
        <w:szCs w:val="20"/>
      </w:rPr>
      <w:t xml:space="preserve"> </w:t>
    </w:r>
    <w:r w:rsidR="00AA74E0">
      <w:rPr>
        <w:rFonts w:ascii="Kalinga" w:hAnsi="Kalinga" w:cs="Kalinga"/>
        <w:b/>
        <w:color w:val="FF0000"/>
        <w:sz w:val="20"/>
        <w:szCs w:val="20"/>
      </w:rPr>
      <w:t xml:space="preserve"> 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C</w:t>
    </w:r>
    <w:r w:rsidR="00E231A2" w:rsidRPr="00AA74E0">
      <w:rPr>
        <w:rFonts w:ascii="Kalinga" w:hAnsi="Kalinga" w:cs="Kalinga"/>
        <w:sz w:val="18"/>
        <w:szCs w:val="18"/>
      </w:rPr>
      <w:t xml:space="preserve">onfédération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G</w:t>
    </w:r>
    <w:r w:rsidR="00E231A2" w:rsidRPr="00AA74E0">
      <w:rPr>
        <w:rFonts w:ascii="Kalinga" w:hAnsi="Kalinga" w:cs="Kalinga"/>
        <w:sz w:val="18"/>
        <w:szCs w:val="18"/>
      </w:rPr>
      <w:t xml:space="preserve">énérale du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T</w:t>
    </w:r>
    <w:r w:rsidR="00E231A2" w:rsidRPr="00AA74E0">
      <w:rPr>
        <w:rFonts w:ascii="Kalinga" w:hAnsi="Kalinga" w:cs="Kalinga"/>
        <w:sz w:val="18"/>
        <w:szCs w:val="18"/>
      </w:rPr>
      <w:t xml:space="preserve">ravail – 263 rue de Paris – 93516 Montreuil cedex </w:t>
    </w:r>
  </w:p>
  <w:p w14:paraId="16A425A4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9EF5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31E"/>
      </v:shape>
    </w:pict>
  </w:numPicBullet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79A4FAB"/>
    <w:multiLevelType w:val="hybridMultilevel"/>
    <w:tmpl w:val="ADC27B00"/>
    <w:lvl w:ilvl="0" w:tplc="040C0007">
      <w:start w:val="1"/>
      <w:numFmt w:val="bullet"/>
      <w:lvlText w:val=""/>
      <w:lvlPicBulletId w:val="0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  <w:num w:numId="9" w16cid:durableId="1634628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ru v:ext="edit" colors="#ffc,#fff9e7,#fffaeb,#fffdf7"/>
      <o:colormenu v:ext="edit" fillcolor="#fffd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C0EDE"/>
    <w:rsid w:val="000D0334"/>
    <w:rsid w:val="000D5D55"/>
    <w:rsid w:val="000E1196"/>
    <w:rsid w:val="000E4614"/>
    <w:rsid w:val="000E4998"/>
    <w:rsid w:val="00112712"/>
    <w:rsid w:val="00114E02"/>
    <w:rsid w:val="00141D84"/>
    <w:rsid w:val="00153FDA"/>
    <w:rsid w:val="0018199F"/>
    <w:rsid w:val="0019149B"/>
    <w:rsid w:val="001B0EFE"/>
    <w:rsid w:val="001C2BF2"/>
    <w:rsid w:val="001C5412"/>
    <w:rsid w:val="001E1B96"/>
    <w:rsid w:val="00210083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5B31"/>
    <w:rsid w:val="002E21BE"/>
    <w:rsid w:val="002E56A9"/>
    <w:rsid w:val="002F7B27"/>
    <w:rsid w:val="00312C9E"/>
    <w:rsid w:val="00314DEE"/>
    <w:rsid w:val="00315085"/>
    <w:rsid w:val="003277A8"/>
    <w:rsid w:val="00333CA2"/>
    <w:rsid w:val="00356C94"/>
    <w:rsid w:val="00365AAA"/>
    <w:rsid w:val="003A3FA3"/>
    <w:rsid w:val="003A6BAD"/>
    <w:rsid w:val="003A7BF4"/>
    <w:rsid w:val="003D64B3"/>
    <w:rsid w:val="003F4912"/>
    <w:rsid w:val="003F632B"/>
    <w:rsid w:val="0040048E"/>
    <w:rsid w:val="00410DA3"/>
    <w:rsid w:val="00414368"/>
    <w:rsid w:val="00422787"/>
    <w:rsid w:val="004433BF"/>
    <w:rsid w:val="00460A39"/>
    <w:rsid w:val="00465BB7"/>
    <w:rsid w:val="004A0A5D"/>
    <w:rsid w:val="004A0F66"/>
    <w:rsid w:val="004B2085"/>
    <w:rsid w:val="004B3426"/>
    <w:rsid w:val="004F418B"/>
    <w:rsid w:val="00517477"/>
    <w:rsid w:val="00551FFE"/>
    <w:rsid w:val="00555FD0"/>
    <w:rsid w:val="00556455"/>
    <w:rsid w:val="00562CA3"/>
    <w:rsid w:val="00586ACB"/>
    <w:rsid w:val="00595CD5"/>
    <w:rsid w:val="005B6EE1"/>
    <w:rsid w:val="005C27CC"/>
    <w:rsid w:val="005C5BE4"/>
    <w:rsid w:val="005C5E1E"/>
    <w:rsid w:val="005E411D"/>
    <w:rsid w:val="005E5DA2"/>
    <w:rsid w:val="005F41F0"/>
    <w:rsid w:val="00630B41"/>
    <w:rsid w:val="00641A58"/>
    <w:rsid w:val="00665723"/>
    <w:rsid w:val="00665C79"/>
    <w:rsid w:val="006830AC"/>
    <w:rsid w:val="006856B9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81438"/>
    <w:rsid w:val="00890A4C"/>
    <w:rsid w:val="00894817"/>
    <w:rsid w:val="008A4F01"/>
    <w:rsid w:val="008D30C1"/>
    <w:rsid w:val="008D454F"/>
    <w:rsid w:val="008F1BFC"/>
    <w:rsid w:val="008F2920"/>
    <w:rsid w:val="008F3597"/>
    <w:rsid w:val="00903E72"/>
    <w:rsid w:val="00907C68"/>
    <w:rsid w:val="009149D5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B5D41"/>
    <w:rsid w:val="009C2730"/>
    <w:rsid w:val="009C71DB"/>
    <w:rsid w:val="009D7FE5"/>
    <w:rsid w:val="00A00E86"/>
    <w:rsid w:val="00A24A37"/>
    <w:rsid w:val="00A322DC"/>
    <w:rsid w:val="00A32827"/>
    <w:rsid w:val="00A501C1"/>
    <w:rsid w:val="00A532A9"/>
    <w:rsid w:val="00A62EB4"/>
    <w:rsid w:val="00A85900"/>
    <w:rsid w:val="00AA2C9B"/>
    <w:rsid w:val="00AA74E0"/>
    <w:rsid w:val="00AC6402"/>
    <w:rsid w:val="00AD0DC4"/>
    <w:rsid w:val="00AD36EA"/>
    <w:rsid w:val="00AD7D4E"/>
    <w:rsid w:val="00AE4E6C"/>
    <w:rsid w:val="00B06E4D"/>
    <w:rsid w:val="00B106EF"/>
    <w:rsid w:val="00B256A4"/>
    <w:rsid w:val="00B2647F"/>
    <w:rsid w:val="00B310C3"/>
    <w:rsid w:val="00B41CA6"/>
    <w:rsid w:val="00B461D4"/>
    <w:rsid w:val="00B564CD"/>
    <w:rsid w:val="00B56989"/>
    <w:rsid w:val="00B62660"/>
    <w:rsid w:val="00B71AAE"/>
    <w:rsid w:val="00B778B9"/>
    <w:rsid w:val="00B83F69"/>
    <w:rsid w:val="00B8776E"/>
    <w:rsid w:val="00B9578F"/>
    <w:rsid w:val="00B963DC"/>
    <w:rsid w:val="00BB532D"/>
    <w:rsid w:val="00BE5C82"/>
    <w:rsid w:val="00C021B7"/>
    <w:rsid w:val="00C024E9"/>
    <w:rsid w:val="00C03CBB"/>
    <w:rsid w:val="00C10940"/>
    <w:rsid w:val="00C21894"/>
    <w:rsid w:val="00C60669"/>
    <w:rsid w:val="00C62561"/>
    <w:rsid w:val="00C654D2"/>
    <w:rsid w:val="00C65971"/>
    <w:rsid w:val="00C66FB6"/>
    <w:rsid w:val="00C95610"/>
    <w:rsid w:val="00CA5FFF"/>
    <w:rsid w:val="00CA6BE1"/>
    <w:rsid w:val="00CB008A"/>
    <w:rsid w:val="00CB4725"/>
    <w:rsid w:val="00CC6205"/>
    <w:rsid w:val="00CC7D29"/>
    <w:rsid w:val="00CD2C71"/>
    <w:rsid w:val="00CE4E07"/>
    <w:rsid w:val="00D448CC"/>
    <w:rsid w:val="00D45457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B4D"/>
    <w:rsid w:val="00E52048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01F9E"/>
    <w:rsid w:val="00F31225"/>
    <w:rsid w:val="00F46654"/>
    <w:rsid w:val="00F9428A"/>
    <w:rsid w:val="00F9453C"/>
    <w:rsid w:val="00FA696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ff9e7,#fffaeb,#fffdf7"/>
      <o:colormenu v:ext="edit" fillcolor="#fffdf7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le.formation@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2</cp:revision>
  <cp:lastPrinted>2024-04-11T07:49:00Z</cp:lastPrinted>
  <dcterms:created xsi:type="dcterms:W3CDTF">2025-11-18T10:32:00Z</dcterms:created>
  <dcterms:modified xsi:type="dcterms:W3CDTF">2025-11-18T10:32:00Z</dcterms:modified>
</cp:coreProperties>
</file>