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90839" w14:textId="53EA8300" w:rsidR="00B41CA6" w:rsidRPr="00B41CA6" w:rsidRDefault="00D75E8A" w:rsidP="0018199F">
      <w:pPr>
        <w:spacing w:after="0" w:line="251" w:lineRule="auto"/>
        <w:ind w:left="2124"/>
        <w:rPr>
          <w:rStyle w:val="Lienhypertexte"/>
          <w:rFonts w:ascii="Kalinga" w:hAnsi="Kalinga" w:cs="Kalinga"/>
          <w:b/>
          <w:color w:val="5D9D80"/>
          <w:sz w:val="30"/>
          <w:szCs w:val="30"/>
          <w:u w:val="none"/>
        </w:rPr>
      </w:pPr>
      <w:r w:rsidRPr="000D2B02">
        <w:rPr>
          <w:bCs/>
          <w:noProof/>
        </w:rPr>
        <w:drawing>
          <wp:anchor distT="0" distB="0" distL="114300" distR="114300" simplePos="0" relativeHeight="251677184" behindDoc="0" locked="0" layoutInCell="1" allowOverlap="1" wp14:anchorId="7E00D2D2" wp14:editId="589C89F2">
            <wp:simplePos x="0" y="0"/>
            <wp:positionH relativeFrom="page">
              <wp:posOffset>396875</wp:posOffset>
            </wp:positionH>
            <wp:positionV relativeFrom="page">
              <wp:posOffset>651510</wp:posOffset>
            </wp:positionV>
            <wp:extent cx="723265" cy="1054735"/>
            <wp:effectExtent l="0" t="0" r="635" b="0"/>
            <wp:wrapSquare wrapText="bothSides"/>
            <wp:docPr id="1810300493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300493" name="Image 1" descr="Une image contenant texte, Police, Graphique, logo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2B02">
        <w:rPr>
          <w:rFonts w:ascii="Kalinga" w:eastAsiaTheme="minorHAnsi" w:hAnsi="Kalinga" w:cs="Kalinga"/>
          <w:bCs/>
          <w:noProof/>
          <w:color w:val="FFC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449EF5E7" wp14:editId="248989D8">
                <wp:simplePos x="0" y="0"/>
                <wp:positionH relativeFrom="page">
                  <wp:posOffset>7620</wp:posOffset>
                </wp:positionH>
                <wp:positionV relativeFrom="page">
                  <wp:posOffset>-31750</wp:posOffset>
                </wp:positionV>
                <wp:extent cx="1516380" cy="11278870"/>
                <wp:effectExtent l="0" t="0" r="7620" b="0"/>
                <wp:wrapTight wrapText="bothSides">
                  <wp:wrapPolygon edited="0">
                    <wp:start x="0" y="0"/>
                    <wp:lineTo x="0" y="21561"/>
                    <wp:lineTo x="21437" y="21561"/>
                    <wp:lineTo x="21437" y="0"/>
                    <wp:lineTo x="0" y="0"/>
                  </wp:wrapPolygon>
                </wp:wrapTight>
                <wp:docPr id="975435077" name="Rectangle 975435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11278870"/>
                        </a:xfrm>
                        <a:prstGeom prst="rect">
                          <a:avLst/>
                        </a:prstGeom>
                        <a:solidFill>
                          <a:srgbClr val="FF090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64802A" w14:textId="6724AC4E" w:rsidR="00D75E8A" w:rsidRDefault="00D75E8A" w:rsidP="00D75E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EF5E7" id="Rectangle 975435077" o:spid="_x0000_s1026" style="position:absolute;left:0;text-align:left;margin-left:.6pt;margin-top:-2.5pt;width:119.4pt;height:888.1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" fillcolor="#ff0909" stroked="f" strokeweight="1pt">
                <v:textbox>
                  <w:txbxContent>
                    <w:p w14:paraId="0064802A" w14:textId="6724AC4E" w:rsidR="00D75E8A" w:rsidRDefault="00D75E8A" w:rsidP="00D75E8A">
                      <w:pPr>
                        <w:jc w:val="center"/>
                      </w:pP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460A39" w:rsidRPr="000D2B02">
        <w:rPr>
          <w:rFonts w:ascii="Kalinga" w:eastAsiaTheme="minorHAnsi" w:hAnsi="Kalinga" w:cs="Kalinga"/>
          <w:bCs/>
          <w:noProof/>
          <w:color w:val="FFC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ECBB276" wp14:editId="65A9BE1A">
                <wp:simplePos x="0" y="0"/>
                <wp:positionH relativeFrom="page">
                  <wp:posOffset>-403860</wp:posOffset>
                </wp:positionH>
                <wp:positionV relativeFrom="page">
                  <wp:posOffset>-83820</wp:posOffset>
                </wp:positionV>
                <wp:extent cx="8260080" cy="11330940"/>
                <wp:effectExtent l="0" t="0" r="762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60080" cy="11330940"/>
                        </a:xfrm>
                        <a:prstGeom prst="rect">
                          <a:avLst/>
                        </a:prstGeom>
                        <a:solidFill>
                          <a:srgbClr val="FFFC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CA5E0" w14:textId="77777777" w:rsidR="00921D35" w:rsidRPr="00460A39" w:rsidRDefault="00921D35" w:rsidP="001B0EFE">
                            <w:pPr>
                              <w:jc w:val="center"/>
                              <w:rPr>
                                <w:color w:val="F20000"/>
                              </w:rPr>
                            </w:pPr>
                          </w:p>
                          <w:p w14:paraId="1ACB8E0C" w14:textId="77777777" w:rsidR="001B0EFE" w:rsidRDefault="001B0EFE">
                            <w:pPr>
                              <w:rPr>
                                <w:color w:val="F20000"/>
                              </w:rPr>
                            </w:pPr>
                          </w:p>
                          <w:p w14:paraId="3D7D562C" w14:textId="77777777" w:rsidR="00004114" w:rsidRPr="00881438" w:rsidRDefault="00004114">
                            <w:pPr>
                              <w:rPr>
                                <w:color w:val="F2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BB276" id="Rectangle 1" o:spid="_x0000_s1027" style="position:absolute;left:0;text-align:left;margin-left:-31.8pt;margin-top:-6.6pt;width:650.4pt;height:892.2pt;flip:x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" fillcolor="#fffcf3" stroked="f" strokeweight="1pt">
                <v:textbox>
                  <w:txbxContent>
                    <w:p w14:paraId="70FCA5E0" w14:textId="77777777" w:rsidR="00921D35" w:rsidRPr="00460A39" w:rsidRDefault="00921D35" w:rsidP="001B0EFE">
                      <w:pPr>
                        <w:jc w:val="center"/>
                        <w:rPr>
                          <w:color w:val="F20000"/>
                        </w:rPr>
                      </w:pPr>
                    </w:p>
                    <w:p w14:paraId="1ACB8E0C" w14:textId="77777777" w:rsidR="001B0EFE" w:rsidRDefault="001B0EFE">
                      <w:pPr>
                        <w:rPr>
                          <w:color w:val="F20000"/>
                        </w:rPr>
                      </w:pPr>
                    </w:p>
                    <w:p w14:paraId="3D7D562C" w14:textId="77777777" w:rsidR="00004114" w:rsidRPr="00881438" w:rsidRDefault="00004114">
                      <w:pPr>
                        <w:rPr>
                          <w:color w:val="F2000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60A39" w:rsidRPr="000D2B02">
        <w:rPr>
          <w:rFonts w:ascii="Kalinga" w:eastAsiaTheme="minorHAnsi" w:hAnsi="Kalinga" w:cs="Kalinga"/>
          <w:bCs/>
          <w:noProof/>
          <w:color w:val="FFC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F8C93A0" wp14:editId="3CCC401C">
                <wp:simplePos x="0" y="0"/>
                <wp:positionH relativeFrom="column">
                  <wp:posOffset>1347470</wp:posOffset>
                </wp:positionH>
                <wp:positionV relativeFrom="paragraph">
                  <wp:posOffset>-125095</wp:posOffset>
                </wp:positionV>
                <wp:extent cx="3952875" cy="152400"/>
                <wp:effectExtent l="0" t="0" r="9525" b="19050"/>
                <wp:wrapNone/>
                <wp:docPr id="1847297921" name="Connecteur en 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152400"/>
                        </a:xfrm>
                        <a:prstGeom prst="bentConnector3">
                          <a:avLst>
                            <a:gd name="adj1" fmla="val 59962"/>
                          </a:avLst>
                        </a:prstGeom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969E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7" o:spid="_x0000_s1026" type="#_x0000_t34" style="position:absolute;margin-left:106.1pt;margin-top:-9.85pt;width:311.25pt;height:1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" adj="12952" strokecolor="#ffe599 [1303]"/>
            </w:pict>
          </mc:Fallback>
        </mc:AlternateContent>
      </w:r>
      <w:r w:rsidR="007B5E48" w:rsidRPr="000D2B02">
        <w:rPr>
          <w:rFonts w:ascii="Kalinga" w:hAnsi="Kalinga" w:cs="Kalinga"/>
          <w:bCs/>
          <w:noProof/>
          <w:color w:val="FFC000"/>
          <w:sz w:val="28"/>
          <w:szCs w:val="28"/>
          <w:lang w:eastAsia="fr-FR"/>
        </w:rPr>
        <w:drawing>
          <wp:anchor distT="0" distB="0" distL="114300" distR="114300" simplePos="0" relativeHeight="251663872" behindDoc="1" locked="0" layoutInCell="1" allowOverlap="1" wp14:anchorId="3182198C" wp14:editId="6DD05D08">
            <wp:simplePos x="0" y="0"/>
            <wp:positionH relativeFrom="column">
              <wp:posOffset>-3227705</wp:posOffset>
            </wp:positionH>
            <wp:positionV relativeFrom="page">
              <wp:posOffset>2457450</wp:posOffset>
            </wp:positionV>
            <wp:extent cx="1123315" cy="1430655"/>
            <wp:effectExtent l="0" t="0" r="635" b="0"/>
            <wp:wrapThrough wrapText="bothSides">
              <wp:wrapPolygon edited="0">
                <wp:start x="0" y="0"/>
                <wp:lineTo x="0" y="21284"/>
                <wp:lineTo x="21246" y="21284"/>
                <wp:lineTo x="21246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gt_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EE1" w:rsidRPr="000D2B02">
        <w:rPr>
          <w:rFonts w:ascii="Kalinga" w:eastAsiaTheme="minorHAnsi" w:hAnsi="Kalinga" w:cs="Kalinga"/>
          <w:bCs/>
          <w:sz w:val="24"/>
          <w:szCs w:val="24"/>
        </w:rPr>
        <w:t xml:space="preserve">Formation syndicale </w:t>
      </w:r>
      <w:r w:rsidR="005B6EE1" w:rsidRPr="000D2B02">
        <w:rPr>
          <w:rFonts w:ascii="Kalinga" w:eastAsiaTheme="minorHAnsi" w:hAnsi="Kalinga" w:cs="Kalinga"/>
          <w:bCs/>
          <w:sz w:val="20"/>
          <w:szCs w:val="20"/>
        </w:rPr>
        <w:br/>
      </w:r>
      <w:r w:rsidR="005B6EE1" w:rsidRPr="003A7BF4">
        <w:rPr>
          <w:rFonts w:ascii="Kalinga" w:eastAsiaTheme="minorHAnsi" w:hAnsi="Kalinga" w:cs="Kalinga"/>
          <w:sz w:val="16"/>
          <w:szCs w:val="16"/>
        </w:rPr>
        <w:t>Espace Vie syndicale</w:t>
      </w:r>
      <w:r w:rsidR="00A501C1" w:rsidRPr="003A7BF4">
        <w:rPr>
          <w:rFonts w:ascii="Kalinga" w:eastAsiaTheme="minorHAnsi" w:hAnsi="Kalinga" w:cs="Kalinga"/>
          <w:sz w:val="16"/>
          <w:szCs w:val="16"/>
        </w:rPr>
        <w:br/>
        <w:t>263 rue de Paris – Case 4-3</w:t>
      </w:r>
      <w:r w:rsidR="009149D5">
        <w:rPr>
          <w:rFonts w:ascii="Kalinga" w:eastAsiaTheme="minorHAnsi" w:hAnsi="Kalinga" w:cs="Kalinga"/>
          <w:sz w:val="16"/>
          <w:szCs w:val="16"/>
        </w:rPr>
        <w:t xml:space="preserve"> / </w:t>
      </w:r>
      <w:r w:rsidR="00B256A4" w:rsidRPr="003A7BF4">
        <w:rPr>
          <w:rFonts w:ascii="Kalinga" w:eastAsiaTheme="minorHAnsi" w:hAnsi="Kalinga" w:cs="Kalinga"/>
          <w:sz w:val="16"/>
          <w:szCs w:val="16"/>
        </w:rPr>
        <w:t>934516 Montreuil Cedex</w:t>
      </w:r>
      <w:r w:rsidR="008A4F01">
        <w:rPr>
          <w:rFonts w:ascii="Kalinga" w:eastAsiaTheme="minorHAnsi" w:hAnsi="Kalinga" w:cs="Kalinga"/>
          <w:sz w:val="16"/>
          <w:szCs w:val="16"/>
        </w:rPr>
        <w:t xml:space="preserve"> / </w:t>
      </w:r>
      <w:r w:rsidR="008A4F01" w:rsidRPr="00CB4725">
        <w:rPr>
          <w:rFonts w:ascii="Kalinga" w:eastAsiaTheme="minorHAnsi" w:hAnsi="Kalinga" w:cs="Kalinga"/>
          <w:bCs/>
          <w:sz w:val="16"/>
          <w:szCs w:val="16"/>
          <w:u w:val="single"/>
        </w:rPr>
        <w:t>Tél </w:t>
      </w:r>
      <w:r w:rsidR="008A4F01" w:rsidRPr="003A7BF4">
        <w:rPr>
          <w:rFonts w:ascii="Kalinga" w:eastAsiaTheme="minorHAnsi" w:hAnsi="Kalinga" w:cs="Kalinga"/>
          <w:sz w:val="16"/>
          <w:szCs w:val="16"/>
        </w:rPr>
        <w:t xml:space="preserve">: 01 55 82 </w:t>
      </w:r>
      <w:r w:rsidR="00E61746">
        <w:rPr>
          <w:rFonts w:ascii="Kalinga" w:eastAsiaTheme="minorHAnsi" w:hAnsi="Kalinga" w:cs="Kalinga"/>
          <w:sz w:val="16"/>
          <w:szCs w:val="16"/>
        </w:rPr>
        <w:t>82 0</w:t>
      </w:r>
      <w:r w:rsidR="000E679D">
        <w:rPr>
          <w:rFonts w:ascii="Kalinga" w:eastAsiaTheme="minorHAnsi" w:hAnsi="Kalinga" w:cs="Kalinga"/>
          <w:sz w:val="16"/>
          <w:szCs w:val="16"/>
        </w:rPr>
        <w:t>9</w:t>
      </w:r>
      <w:r w:rsidR="002D5B31" w:rsidRPr="003A7BF4">
        <w:rPr>
          <w:rFonts w:ascii="Kalinga" w:eastAsiaTheme="minorHAnsi" w:hAnsi="Kalinga" w:cs="Kalinga"/>
          <w:b/>
          <w:sz w:val="16"/>
          <w:szCs w:val="16"/>
        </w:rPr>
        <w:br/>
      </w:r>
      <w:r w:rsidR="002D5B31" w:rsidRPr="00CB4725">
        <w:rPr>
          <w:rFonts w:ascii="Kalinga" w:eastAsiaTheme="minorHAnsi" w:hAnsi="Kalinga" w:cs="Kalinga"/>
          <w:bCs/>
          <w:sz w:val="16"/>
          <w:szCs w:val="16"/>
        </w:rPr>
        <w:t>Courriel :</w:t>
      </w:r>
      <w:r w:rsidR="002D5B31" w:rsidRPr="003A7BF4">
        <w:rPr>
          <w:rFonts w:ascii="Kalinga" w:eastAsiaTheme="minorHAnsi" w:hAnsi="Kalinga" w:cs="Kalinga"/>
          <w:b/>
          <w:sz w:val="16"/>
          <w:szCs w:val="16"/>
        </w:rPr>
        <w:t xml:space="preserve"> </w:t>
      </w:r>
      <w:hyperlink r:id="rId10" w:history="1">
        <w:r w:rsidR="002D5B31" w:rsidRPr="00460A39">
          <w:rPr>
            <w:rStyle w:val="Lienhypertexte"/>
            <w:rFonts w:ascii="Kalinga" w:eastAsiaTheme="minorHAnsi" w:hAnsi="Kalinga" w:cs="Kalinga"/>
            <w:color w:val="44546A" w:themeColor="text2"/>
            <w:sz w:val="16"/>
            <w:szCs w:val="16"/>
          </w:rPr>
          <w:t>pole.formation@cgt.fr</w:t>
        </w:r>
      </w:hyperlink>
      <w:r w:rsidR="008F3597" w:rsidRPr="00460A39">
        <w:rPr>
          <w:rFonts w:ascii="Kalinga" w:eastAsiaTheme="minorHAnsi" w:hAnsi="Kalinga" w:cs="Kalinga"/>
          <w:b/>
          <w:color w:val="44546A" w:themeColor="text2"/>
          <w:sz w:val="16"/>
          <w:szCs w:val="16"/>
        </w:rPr>
        <w:t xml:space="preserve"> </w:t>
      </w:r>
      <w:r w:rsidR="008F3597" w:rsidRPr="00CB4725">
        <w:rPr>
          <w:rFonts w:ascii="Kalinga" w:eastAsiaTheme="minorHAnsi" w:hAnsi="Kalinga" w:cs="Kalinga"/>
          <w:bCs/>
          <w:sz w:val="16"/>
          <w:szCs w:val="16"/>
        </w:rPr>
        <w:t xml:space="preserve">/ </w:t>
      </w:r>
      <w:r w:rsidR="002D5B31" w:rsidRPr="00CB4725">
        <w:rPr>
          <w:rFonts w:ascii="Kalinga" w:eastAsiaTheme="minorHAnsi" w:hAnsi="Kalinga" w:cs="Kalinga"/>
          <w:bCs/>
          <w:sz w:val="16"/>
          <w:szCs w:val="16"/>
        </w:rPr>
        <w:t>Site internet</w:t>
      </w:r>
      <w:r w:rsidR="002D5B31" w:rsidRPr="003A7BF4">
        <w:rPr>
          <w:rFonts w:ascii="Kalinga" w:eastAsiaTheme="minorHAnsi" w:hAnsi="Kalinga" w:cs="Kalinga"/>
          <w:b/>
          <w:sz w:val="16"/>
          <w:szCs w:val="16"/>
        </w:rPr>
        <w:t> </w:t>
      </w:r>
      <w:r w:rsidR="002D5B31" w:rsidRPr="00460A39">
        <w:rPr>
          <w:rFonts w:ascii="Kalinga" w:eastAsiaTheme="minorHAnsi" w:hAnsi="Kalinga" w:cs="Kalinga"/>
          <w:b/>
          <w:color w:val="44546A" w:themeColor="text2"/>
          <w:sz w:val="16"/>
          <w:szCs w:val="16"/>
        </w:rPr>
        <w:t xml:space="preserve">: </w:t>
      </w:r>
      <w:hyperlink r:id="rId11" w:history="1">
        <w:r w:rsidR="00E674B5" w:rsidRPr="00460A39">
          <w:rPr>
            <w:rStyle w:val="Lienhypertexte"/>
            <w:rFonts w:ascii="Kalinga" w:hAnsi="Kalinga" w:cs="Kalinga"/>
            <w:color w:val="44546A" w:themeColor="text2"/>
            <w:kern w:val="16"/>
            <w:sz w:val="16"/>
            <w:szCs w:val="16"/>
          </w:rPr>
          <w:t>http://www.formationsyndicale.cgt.fr</w:t>
        </w:r>
      </w:hyperlink>
    </w:p>
    <w:p w14:paraId="63CD38B0" w14:textId="28EB0A49" w:rsidR="002D5B31" w:rsidRPr="00112712" w:rsidRDefault="00460A39" w:rsidP="00B41CA6">
      <w:pPr>
        <w:suppressAutoHyphens w:val="0"/>
        <w:autoSpaceDN/>
        <w:spacing w:line="200" w:lineRule="atLeast"/>
        <w:textAlignment w:val="auto"/>
        <w:rPr>
          <w:rFonts w:ascii="Kalinga" w:eastAsiaTheme="minorHAnsi" w:hAnsi="Kalinga" w:cs="Kalinga"/>
          <w:b/>
          <w:color w:val="FFFFFF" w:themeColor="background1"/>
          <w:sz w:val="18"/>
          <w:szCs w:val="18"/>
          <w14:textFill>
            <w14:noFill/>
          </w14:textFill>
        </w:rPr>
      </w:pPr>
      <w:r>
        <w:rPr>
          <w:rFonts w:ascii="Kalinga" w:eastAsiaTheme="minorHAnsi" w:hAnsi="Kalinga" w:cs="Kalinga"/>
          <w:b/>
          <w:noProof/>
          <w:color w:val="FFC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BDC5CB4" wp14:editId="198C3B14">
                <wp:simplePos x="0" y="0"/>
                <wp:positionH relativeFrom="column">
                  <wp:posOffset>1395095</wp:posOffset>
                </wp:positionH>
                <wp:positionV relativeFrom="paragraph">
                  <wp:posOffset>127635</wp:posOffset>
                </wp:positionV>
                <wp:extent cx="3952875" cy="152400"/>
                <wp:effectExtent l="0" t="0" r="9525" b="19050"/>
                <wp:wrapNone/>
                <wp:docPr id="7" name="Connecteur en 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152400"/>
                        </a:xfrm>
                        <a:prstGeom prst="bentConnector3">
                          <a:avLst>
                            <a:gd name="adj1" fmla="val 59962"/>
                          </a:avLst>
                        </a:prstGeom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6E49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7" o:spid="_x0000_s1026" type="#_x0000_t34" style="position:absolute;margin-left:109.85pt;margin-top:10.05pt;width:311.25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" adj="12952" strokecolor="#ffe599 [1303]"/>
            </w:pict>
          </mc:Fallback>
        </mc:AlternateContent>
      </w:r>
      <w:r w:rsidR="00723225">
        <w:rPr>
          <w:rStyle w:val="Lienhypertexte"/>
          <w:rFonts w:ascii="Times New Roman" w:hAnsi="Times New Roman"/>
          <w:kern w:val="16"/>
          <w:sz w:val="20"/>
        </w:rPr>
        <w:br/>
      </w:r>
    </w:p>
    <w:p w14:paraId="313DBC76" w14:textId="77777777" w:rsidR="00004114" w:rsidRDefault="00004114" w:rsidP="00D75E8A">
      <w:pPr>
        <w:suppressAutoHyphens w:val="0"/>
        <w:autoSpaceDN/>
        <w:spacing w:line="200" w:lineRule="atLeast"/>
        <w:ind w:left="1560" w:right="-286"/>
        <w:textAlignment w:val="auto"/>
        <w:rPr>
          <w:rFonts w:cs="Kalinga"/>
          <w:b/>
          <w:noProof/>
          <w:color w:val="FF0000"/>
        </w:rPr>
      </w:pPr>
    </w:p>
    <w:p w14:paraId="41D5DEDF" w14:textId="1A72BF94" w:rsidR="00D75E8A" w:rsidRPr="000D2B02" w:rsidRDefault="00D75E8A" w:rsidP="00D75E8A">
      <w:pPr>
        <w:suppressAutoHyphens w:val="0"/>
        <w:autoSpaceDN/>
        <w:spacing w:line="200" w:lineRule="atLeast"/>
        <w:ind w:left="1560" w:right="-286"/>
        <w:textAlignment w:val="auto"/>
        <w:rPr>
          <w:rFonts w:ascii="Kalinga" w:hAnsi="Kalinga" w:cs="Kalinga"/>
          <w:b/>
          <w:color w:val="C00000"/>
          <w:sz w:val="18"/>
          <w:szCs w:val="18"/>
        </w:rPr>
      </w:pPr>
      <w:r w:rsidRPr="008141A9">
        <w:rPr>
          <w:rFonts w:cs="Kalinga"/>
          <w:b/>
          <w:noProof/>
          <w:color w:val="FF0000"/>
        </w:rPr>
        <w:t>▪</w:t>
      </w:r>
      <w:r w:rsidRPr="008141A9">
        <w:rPr>
          <w:rFonts w:ascii="Kalinga" w:hAnsi="Kalinga" w:cs="Kalinga"/>
          <w:b/>
          <w:noProof/>
          <w:color w:val="FFD966" w:themeColor="accent4" w:themeTint="99"/>
        </w:rPr>
        <w:t xml:space="preserve"> </w:t>
      </w:r>
      <w:r w:rsidRPr="008141A9">
        <w:rPr>
          <w:rFonts w:ascii="Kalinga" w:hAnsi="Kalinga" w:cs="Kalinga"/>
          <w:bCs/>
          <w:noProof/>
          <w:color w:val="C00000"/>
          <w:u w:val="single"/>
        </w:rPr>
        <w:t>Descriptif de la formation</w:t>
      </w:r>
      <w:r w:rsidRPr="008141A9">
        <w:rPr>
          <w:rFonts w:ascii="Kalinga" w:hAnsi="Kalinga" w:cs="Kalinga"/>
          <w:b/>
          <w:noProof/>
          <w:color w:val="C00000"/>
        </w:rPr>
        <w:t> :</w:t>
      </w:r>
      <w:r>
        <w:rPr>
          <w:rFonts w:ascii="Kalinga" w:hAnsi="Kalinga" w:cs="Kalinga"/>
          <w:b/>
          <w:noProof/>
          <w:color w:val="C00000"/>
          <w:sz w:val="28"/>
          <w:szCs w:val="28"/>
        </w:rPr>
        <w:br/>
      </w:r>
      <w:r w:rsidRPr="000D2B02">
        <w:rPr>
          <w:rFonts w:ascii="Kalinga" w:hAnsi="Kalinga" w:cs="Kalinga"/>
          <w:b/>
          <w:noProof/>
          <w:color w:val="000000" w:themeColor="text1"/>
          <w:sz w:val="20"/>
          <w:szCs w:val="20"/>
        </w:rPr>
        <w:t xml:space="preserve">  «</w:t>
      </w:r>
      <w:r w:rsidR="000D2B02" w:rsidRPr="000D2B02">
        <w:rPr>
          <w:rFonts w:ascii="Kalinga" w:hAnsi="Kalinga" w:cs="Kalinga"/>
          <w:b/>
          <w:noProof/>
          <w:color w:val="000000" w:themeColor="text1"/>
          <w:sz w:val="20"/>
          <w:szCs w:val="20"/>
        </w:rPr>
        <w:t>Construire une action de formation</w:t>
      </w:r>
      <w:r w:rsidRPr="000D2B02">
        <w:rPr>
          <w:rFonts w:ascii="Kalinga" w:hAnsi="Kalinga" w:cs="Kalinga"/>
          <w:b/>
          <w:noProof/>
          <w:sz w:val="20"/>
          <w:szCs w:val="20"/>
          <w:lang w:eastAsia="fr-FR"/>
        </w:rPr>
        <w:t> »</w:t>
      </w:r>
      <w:r w:rsidRPr="00066D28">
        <w:rPr>
          <w:rFonts w:ascii="Kalinga" w:hAnsi="Kalinga" w:cs="Kalinga"/>
          <w:bCs/>
          <w:noProof/>
          <w:sz w:val="20"/>
          <w:szCs w:val="20"/>
          <w:lang w:eastAsia="fr-FR"/>
        </w:rPr>
        <w:t xml:space="preserve"> </w:t>
      </w:r>
    </w:p>
    <w:p w14:paraId="601E1549" w14:textId="77777777" w:rsidR="000D2B02" w:rsidRDefault="000D2B02" w:rsidP="000D2B02">
      <w:pPr>
        <w:suppressAutoHyphens w:val="0"/>
        <w:autoSpaceDN/>
        <w:spacing w:after="0" w:line="200" w:lineRule="atLeast"/>
        <w:ind w:left="1418" w:right="-286"/>
        <w:textAlignment w:val="auto"/>
        <w:rPr>
          <w:rFonts w:ascii="Kalinga" w:hAnsi="Kalinga" w:cs="Kalinga"/>
          <w:bCs/>
          <w:color w:val="C00000"/>
          <w:sz w:val="18"/>
          <w:szCs w:val="18"/>
          <w:u w:val="single"/>
        </w:rPr>
      </w:pPr>
    </w:p>
    <w:p w14:paraId="64C9EC1A" w14:textId="73B41F34" w:rsidR="000D2B02" w:rsidRPr="003B203C" w:rsidRDefault="00D75E8A" w:rsidP="000D2B02">
      <w:pPr>
        <w:suppressAutoHyphens w:val="0"/>
        <w:autoSpaceDN/>
        <w:spacing w:after="0" w:line="200" w:lineRule="atLeast"/>
        <w:ind w:left="1418" w:right="-286"/>
        <w:textAlignment w:val="auto"/>
        <w:rPr>
          <w:rFonts w:ascii="Kalinga" w:eastAsiaTheme="minorHAnsi" w:hAnsi="Kalinga" w:cs="Kalinga"/>
          <w:color w:val="D5A58B"/>
          <w:sz w:val="18"/>
          <w:szCs w:val="18"/>
        </w:rPr>
      </w:pPr>
      <w:r w:rsidRPr="00F608B3">
        <w:rPr>
          <w:rFonts w:ascii="Kalinga" w:hAnsi="Kalinga" w:cs="Kalinga"/>
          <w:bCs/>
          <w:color w:val="C00000"/>
          <w:sz w:val="18"/>
          <w:szCs w:val="18"/>
          <w:u w:val="single"/>
        </w:rPr>
        <w:t>Public</w:t>
      </w:r>
      <w:r w:rsidRPr="00F608B3">
        <w:rPr>
          <w:rFonts w:ascii="Kalinga" w:hAnsi="Kalinga" w:cs="Kalinga"/>
          <w:bCs/>
          <w:color w:val="C00000"/>
          <w:sz w:val="18"/>
          <w:szCs w:val="18"/>
        </w:rPr>
        <w:t> :</w:t>
      </w:r>
      <w:r w:rsidRPr="007F26EB">
        <w:rPr>
          <w:rFonts w:ascii="Kalinga" w:hAnsi="Kalinga" w:cs="Kalinga"/>
          <w:b/>
          <w:color w:val="D5A58B"/>
          <w:sz w:val="18"/>
          <w:szCs w:val="18"/>
        </w:rPr>
        <w:br/>
      </w:r>
      <w:r w:rsidR="00004114" w:rsidRPr="000A0733">
        <w:rPr>
          <w:rFonts w:ascii="Kalinga" w:hAnsi="Kalinga" w:cs="Kalinga"/>
          <w:sz w:val="18"/>
          <w:szCs w:val="18"/>
        </w:rPr>
        <w:t>Les formateu</w:t>
      </w:r>
      <w:r w:rsidR="00004114">
        <w:rPr>
          <w:rFonts w:ascii="Kalinga" w:hAnsi="Kalinga" w:cs="Kalinga"/>
          <w:sz w:val="18"/>
          <w:szCs w:val="18"/>
        </w:rPr>
        <w:t xml:space="preserve">rs et formatrices </w:t>
      </w:r>
      <w:r w:rsidR="000D2B02">
        <w:rPr>
          <w:rFonts w:ascii="Kalinga" w:hAnsi="Kalinga" w:cs="Kalinga"/>
          <w:sz w:val="18"/>
          <w:szCs w:val="18"/>
        </w:rPr>
        <w:t xml:space="preserve">et les </w:t>
      </w:r>
      <w:r w:rsidR="000D2B02" w:rsidRPr="00A75706">
        <w:rPr>
          <w:rFonts w:ascii="Kalinga" w:hAnsi="Kalinga" w:cs="Kalinga"/>
          <w:sz w:val="18"/>
          <w:szCs w:val="18"/>
        </w:rPr>
        <w:t xml:space="preserve">responsables </w:t>
      </w:r>
      <w:r w:rsidR="000D2B02">
        <w:rPr>
          <w:rFonts w:ascii="Kalinga" w:hAnsi="Kalinga" w:cs="Kalinga"/>
          <w:sz w:val="18"/>
          <w:szCs w:val="18"/>
        </w:rPr>
        <w:t>de formation syndicale.</w:t>
      </w:r>
    </w:p>
    <w:p w14:paraId="31FED871" w14:textId="317397D5" w:rsidR="00D75E8A" w:rsidRPr="00F608B3" w:rsidRDefault="00D75E8A" w:rsidP="000D2B02">
      <w:pPr>
        <w:suppressAutoHyphens w:val="0"/>
        <w:autoSpaceDN/>
        <w:spacing w:line="200" w:lineRule="atLeast"/>
        <w:ind w:left="1560" w:right="-853"/>
        <w:textAlignment w:val="auto"/>
        <w:rPr>
          <w:rFonts w:ascii="Kalinga" w:hAnsi="Kalinga" w:cs="Kalinga"/>
          <w:b/>
          <w:bCs/>
          <w:color w:val="C00000"/>
          <w:sz w:val="18"/>
          <w:szCs w:val="18"/>
        </w:rPr>
      </w:pPr>
      <w:r w:rsidRPr="00AD73DA">
        <w:rPr>
          <w:rFonts w:ascii="Kalinga" w:hAnsi="Kalinga" w:cs="Kalinga"/>
          <w:color w:val="C00000"/>
          <w:sz w:val="18"/>
          <w:szCs w:val="18"/>
          <w:u w:val="single"/>
        </w:rPr>
        <w:br/>
      </w:r>
      <w:r w:rsidRPr="00F608B3">
        <w:rPr>
          <w:rFonts w:ascii="Kalinga" w:hAnsi="Kalinga" w:cs="Kalinga"/>
          <w:bCs/>
          <w:color w:val="C00000"/>
          <w:sz w:val="18"/>
          <w:szCs w:val="18"/>
          <w:u w:val="single"/>
        </w:rPr>
        <w:t>Le contexte qui amène à faire de la formation</w:t>
      </w:r>
      <w:r w:rsidRPr="00F608B3">
        <w:rPr>
          <w:rFonts w:ascii="Kalinga" w:hAnsi="Kalinga" w:cs="Kalinga"/>
          <w:bCs/>
          <w:color w:val="C00000"/>
          <w:sz w:val="18"/>
          <w:szCs w:val="18"/>
        </w:rPr>
        <w:t> :</w:t>
      </w:r>
    </w:p>
    <w:p w14:paraId="3052F05B" w14:textId="77777777" w:rsidR="000D2B02" w:rsidRDefault="000D2B02" w:rsidP="000D2B02">
      <w:pPr>
        <w:spacing w:after="0" w:line="240" w:lineRule="auto"/>
        <w:ind w:left="1559" w:right="-711"/>
        <w:jc w:val="both"/>
        <w:rPr>
          <w:rFonts w:ascii="Kalinga" w:hAnsi="Kalinga" w:cs="Kalinga"/>
          <w:sz w:val="18"/>
          <w:szCs w:val="18"/>
        </w:rPr>
      </w:pPr>
      <w:r w:rsidRPr="000579BF">
        <w:rPr>
          <w:rFonts w:ascii="Kalinga" w:hAnsi="Kalinga" w:cs="Kalinga"/>
          <w:sz w:val="18"/>
          <w:szCs w:val="18"/>
        </w:rPr>
        <w:t>Cette formation s’inscrit dans la famille de formation « </w:t>
      </w:r>
      <w:r w:rsidRPr="000579BF">
        <w:rPr>
          <w:rFonts w:ascii="Kalinga" w:hAnsi="Kalinga" w:cs="Kalinga"/>
          <w:i/>
          <w:iCs/>
          <w:sz w:val="18"/>
          <w:szCs w:val="18"/>
        </w:rPr>
        <w:t>outiller à la responsabilité</w:t>
      </w:r>
      <w:r w:rsidRPr="000579BF">
        <w:rPr>
          <w:rFonts w:ascii="Kalinga" w:hAnsi="Kalinga" w:cs="Kalinga"/>
          <w:sz w:val="18"/>
          <w:szCs w:val="18"/>
        </w:rPr>
        <w:t> ». Elle a pour but de développer les capacités nécessaires de tou.</w:t>
      </w:r>
      <w:proofErr w:type="gramStart"/>
      <w:r w:rsidRPr="000579BF">
        <w:rPr>
          <w:rFonts w:ascii="Kalinga" w:hAnsi="Kalinga" w:cs="Kalinga"/>
          <w:sz w:val="18"/>
          <w:szCs w:val="18"/>
        </w:rPr>
        <w:t>te.s</w:t>
      </w:r>
      <w:proofErr w:type="gramEnd"/>
      <w:r w:rsidRPr="000579BF">
        <w:rPr>
          <w:rFonts w:ascii="Kalinga" w:hAnsi="Kalinga" w:cs="Kalinga"/>
          <w:sz w:val="18"/>
          <w:szCs w:val="18"/>
        </w:rPr>
        <w:t xml:space="preserve"> nos formatrice</w:t>
      </w:r>
      <w:r>
        <w:rPr>
          <w:rFonts w:ascii="Kalinga" w:hAnsi="Kalinga" w:cs="Kalinga"/>
          <w:sz w:val="18"/>
          <w:szCs w:val="18"/>
        </w:rPr>
        <w:t>-eur-s</w:t>
      </w:r>
      <w:r w:rsidRPr="000579BF">
        <w:rPr>
          <w:rFonts w:ascii="Kalinga" w:hAnsi="Kalinga" w:cs="Kalinga"/>
          <w:sz w:val="18"/>
          <w:szCs w:val="18"/>
        </w:rPr>
        <w:t xml:space="preserve"> pour qu’elles et ils soient à même de construire une action de formation CGT (stage, journée d’étude ou formation alternée), avec les méthodes pédagogiques de la CGT pour favoriser la participation active des stagiaires</w:t>
      </w:r>
      <w:r>
        <w:rPr>
          <w:rFonts w:ascii="Kalinga" w:hAnsi="Kalinga" w:cs="Kalinga"/>
          <w:sz w:val="18"/>
          <w:szCs w:val="18"/>
        </w:rPr>
        <w:t>.</w:t>
      </w:r>
    </w:p>
    <w:p w14:paraId="6AD68F53" w14:textId="6F1F9B68" w:rsidR="00D75E8A" w:rsidRDefault="00D75E8A" w:rsidP="00D75E8A">
      <w:pPr>
        <w:ind w:left="1560" w:right="-711"/>
        <w:jc w:val="both"/>
        <w:rPr>
          <w:rFonts w:ascii="Kalinga" w:hAnsi="Kalinga" w:cs="Kalinga"/>
          <w:sz w:val="18"/>
          <w:szCs w:val="18"/>
        </w:rPr>
      </w:pPr>
    </w:p>
    <w:p w14:paraId="444544DC" w14:textId="63DCAED9" w:rsidR="00D75E8A" w:rsidRPr="00F608B3" w:rsidRDefault="00D75E8A" w:rsidP="000D2B02">
      <w:pPr>
        <w:pStyle w:val="Titre1"/>
        <w:ind w:left="1560" w:right="-286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F608B3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Les objectifs de formation</w:t>
      </w:r>
      <w:r w:rsidRPr="00F608B3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6B8559A4" w14:textId="77777777" w:rsidR="000D2B02" w:rsidRDefault="000D2B02" w:rsidP="000D2B02">
      <w:pPr>
        <w:spacing w:after="0"/>
        <w:ind w:left="1560" w:right="-853"/>
        <w:jc w:val="both"/>
        <w:rPr>
          <w:rFonts w:ascii="Kalinga" w:hAnsi="Kalinga" w:cs="Kalinga"/>
          <w:sz w:val="18"/>
          <w:szCs w:val="18"/>
        </w:rPr>
      </w:pPr>
      <w:r w:rsidRPr="000579BF">
        <w:rPr>
          <w:rFonts w:ascii="Kalinga" w:hAnsi="Kalinga" w:cs="Kalinga"/>
          <w:sz w:val="18"/>
          <w:szCs w:val="18"/>
        </w:rPr>
        <w:t>À la fin de la formation, les stagiaires seront outillé.</w:t>
      </w:r>
      <w:proofErr w:type="gramStart"/>
      <w:r w:rsidRPr="000579BF">
        <w:rPr>
          <w:rFonts w:ascii="Kalinga" w:hAnsi="Kalinga" w:cs="Kalinga"/>
          <w:sz w:val="18"/>
          <w:szCs w:val="18"/>
        </w:rPr>
        <w:t>e.s</w:t>
      </w:r>
      <w:proofErr w:type="gramEnd"/>
      <w:r w:rsidRPr="000579BF">
        <w:rPr>
          <w:rFonts w:ascii="Kalinga" w:hAnsi="Kalinga" w:cs="Kalinga"/>
          <w:sz w:val="18"/>
          <w:szCs w:val="18"/>
        </w:rPr>
        <w:t xml:space="preserve"> pour construire une action de formation CGT.</w:t>
      </w:r>
    </w:p>
    <w:p w14:paraId="63E680E3" w14:textId="77777777" w:rsidR="00004114" w:rsidRPr="00ED761A" w:rsidRDefault="00004114" w:rsidP="00004114">
      <w:pPr>
        <w:ind w:left="1560" w:right="-995"/>
        <w:rPr>
          <w:rFonts w:ascii="Kalinga" w:hAnsi="Kalinga" w:cs="Kalinga"/>
          <w:sz w:val="10"/>
          <w:szCs w:val="10"/>
        </w:rPr>
      </w:pPr>
    </w:p>
    <w:p w14:paraId="4AD4C1DA" w14:textId="77777777" w:rsidR="00D75E8A" w:rsidRPr="00F608B3" w:rsidRDefault="00D75E8A" w:rsidP="00D75E8A">
      <w:pPr>
        <w:ind w:left="1560" w:right="-286"/>
        <w:jc w:val="both"/>
        <w:rPr>
          <w:rFonts w:ascii="Kalinga" w:hAnsi="Kalinga" w:cs="Kalinga"/>
          <w:bCs/>
          <w:color w:val="C00000"/>
          <w:sz w:val="18"/>
          <w:szCs w:val="18"/>
        </w:rPr>
      </w:pPr>
      <w:r w:rsidRPr="00F608B3">
        <w:rPr>
          <w:rFonts w:ascii="Kalinga" w:hAnsi="Kalinga" w:cs="Kalinga"/>
          <w:bCs/>
          <w:color w:val="C00000"/>
          <w:sz w:val="18"/>
          <w:szCs w:val="18"/>
          <w:u w:val="single"/>
        </w:rPr>
        <w:t>Les thèmes abordés</w:t>
      </w:r>
      <w:r w:rsidRPr="00F608B3">
        <w:rPr>
          <w:rFonts w:ascii="Kalinga" w:hAnsi="Kalinga" w:cs="Kalinga"/>
          <w:bCs/>
          <w:color w:val="C00000"/>
          <w:sz w:val="18"/>
          <w:szCs w:val="18"/>
        </w:rPr>
        <w:t> :</w:t>
      </w:r>
    </w:p>
    <w:p w14:paraId="5F1DA1CF" w14:textId="3C7BF5F7" w:rsidR="00D75E8A" w:rsidRDefault="00D75E8A" w:rsidP="000D2B02">
      <w:pPr>
        <w:keepNext/>
        <w:keepLines/>
        <w:spacing w:after="0" w:line="240" w:lineRule="auto"/>
        <w:ind w:left="1560" w:right="-569"/>
        <w:jc w:val="both"/>
        <w:rPr>
          <w:rFonts w:ascii="Kalinga" w:hAnsi="Kalinga" w:cs="Kalinga"/>
          <w:sz w:val="18"/>
          <w:szCs w:val="18"/>
        </w:rPr>
      </w:pPr>
      <w:r w:rsidRPr="000D2B02">
        <w:rPr>
          <w:rFonts w:ascii="Kalinga" w:hAnsi="Kalinga" w:cs="Kalinga"/>
          <w:b/>
          <w:bCs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</w:t>
      </w:r>
      <w:r w:rsidR="000D2B02" w:rsidRPr="000D2B02">
        <w:rPr>
          <w:rFonts w:ascii="Kalinga" w:hAnsi="Kalinga" w:cs="Kalinga"/>
          <w:sz w:val="18"/>
          <w:szCs w:val="18"/>
          <w:u w:val="single"/>
        </w:rPr>
        <w:t>Thème 1</w:t>
      </w:r>
      <w:r w:rsidR="000D2B02">
        <w:rPr>
          <w:rFonts w:ascii="Kalinga" w:hAnsi="Kalinga" w:cs="Kalinga"/>
          <w:sz w:val="18"/>
          <w:szCs w:val="18"/>
        </w:rPr>
        <w:t> : Les étapes de la construction d’une action de formation syndicale avec les acteurs-actrices qui s’y impliquent</w:t>
      </w:r>
      <w:r>
        <w:rPr>
          <w:rFonts w:ascii="Kalinga" w:hAnsi="Kalinga" w:cs="Kalinga"/>
          <w:sz w:val="18"/>
          <w:szCs w:val="18"/>
        </w:rPr>
        <w:t> ;</w:t>
      </w:r>
    </w:p>
    <w:p w14:paraId="47DE7D2B" w14:textId="0929A028" w:rsidR="00D75E8A" w:rsidRPr="004B2085" w:rsidRDefault="00D75E8A" w:rsidP="000D2B02">
      <w:pPr>
        <w:keepNext/>
        <w:keepLines/>
        <w:spacing w:after="0" w:line="240" w:lineRule="auto"/>
        <w:ind w:left="1560" w:right="-995"/>
        <w:rPr>
          <w:rFonts w:ascii="Kalinga" w:hAnsi="Kalinga" w:cs="Kalinga"/>
          <w:sz w:val="18"/>
          <w:szCs w:val="18"/>
        </w:rPr>
      </w:pPr>
      <w:r w:rsidRPr="000D2B02">
        <w:rPr>
          <w:rFonts w:ascii="Kalinga" w:hAnsi="Kalinga" w:cs="Kalinga"/>
          <w:b/>
          <w:bCs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</w:t>
      </w:r>
      <w:r w:rsidR="000D2B02" w:rsidRPr="000D2B02">
        <w:rPr>
          <w:rFonts w:ascii="Kalinga" w:hAnsi="Kalinga" w:cs="Kalinga"/>
          <w:sz w:val="18"/>
          <w:szCs w:val="18"/>
          <w:u w:val="single"/>
        </w:rPr>
        <w:t>Thème 2</w:t>
      </w:r>
      <w:r w:rsidR="000D2B02">
        <w:rPr>
          <w:rFonts w:ascii="Kalinga" w:hAnsi="Kalinga" w:cs="Kalinga"/>
          <w:sz w:val="18"/>
          <w:szCs w:val="18"/>
        </w:rPr>
        <w:t xml:space="preserve"> : </w:t>
      </w:r>
      <w:r w:rsidR="000D2B02" w:rsidRPr="000579BF">
        <w:rPr>
          <w:rFonts w:ascii="Kalinga" w:hAnsi="Kalinga" w:cs="Kalinga"/>
          <w:sz w:val="18"/>
          <w:szCs w:val="18"/>
        </w:rPr>
        <w:t>L’analyse préalable à la construction avec l’analyse des besoins, les outils à</w:t>
      </w:r>
      <w:r w:rsidR="000D2B02">
        <w:rPr>
          <w:rFonts w:ascii="Kalinga" w:hAnsi="Kalinga" w:cs="Kalinga"/>
          <w:sz w:val="18"/>
          <w:szCs w:val="18"/>
        </w:rPr>
        <w:t xml:space="preserve"> mobiliser ;</w:t>
      </w:r>
      <w:r w:rsidR="000D2B02" w:rsidRPr="004B2085">
        <w:rPr>
          <w:rFonts w:ascii="Kalinga" w:hAnsi="Kalinga" w:cs="Kalinga"/>
          <w:sz w:val="18"/>
          <w:szCs w:val="18"/>
        </w:rPr>
        <w:br/>
      </w:r>
      <w:r w:rsidRPr="000D2B02">
        <w:rPr>
          <w:rFonts w:ascii="Kalinga" w:hAnsi="Kalinga" w:cs="Kalinga"/>
          <w:b/>
          <w:bCs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</w:t>
      </w:r>
      <w:r w:rsidR="000D2B02" w:rsidRPr="000D2B02">
        <w:rPr>
          <w:rFonts w:ascii="Kalinga" w:hAnsi="Kalinga" w:cs="Kalinga"/>
          <w:sz w:val="18"/>
          <w:szCs w:val="18"/>
          <w:u w:val="single"/>
        </w:rPr>
        <w:t>Thème 3</w:t>
      </w:r>
      <w:r w:rsidR="000D2B02">
        <w:rPr>
          <w:rFonts w:ascii="Kalinga" w:hAnsi="Kalinga" w:cs="Kalinga"/>
          <w:sz w:val="18"/>
          <w:szCs w:val="18"/>
        </w:rPr>
        <w:t xml:space="preserve"> : </w:t>
      </w:r>
      <w:r w:rsidR="000D2B02" w:rsidRPr="000579BF">
        <w:rPr>
          <w:rFonts w:ascii="Kalinga" w:hAnsi="Kalinga" w:cs="Kalinga"/>
          <w:sz w:val="18"/>
          <w:szCs w:val="18"/>
        </w:rPr>
        <w:t>La conception de l’action de formation avec le découpage thématique</w:t>
      </w:r>
      <w:r w:rsidR="000D2B02">
        <w:rPr>
          <w:rFonts w:ascii="Kalinga" w:hAnsi="Kalinga" w:cs="Kalinga"/>
          <w:sz w:val="18"/>
          <w:szCs w:val="18"/>
        </w:rPr>
        <w:t>, le découpage pédagogique et la fiche descriptive de stage ;</w:t>
      </w:r>
      <w:r w:rsidR="000D2B02">
        <w:rPr>
          <w:rFonts w:ascii="Kalinga" w:hAnsi="Kalinga" w:cs="Kalinga"/>
          <w:sz w:val="18"/>
          <w:szCs w:val="18"/>
        </w:rPr>
        <w:br/>
      </w:r>
      <w:r w:rsidR="000D2B02" w:rsidRPr="000D2B02">
        <w:rPr>
          <w:rFonts w:ascii="Kalinga" w:hAnsi="Kalinga" w:cs="Kalinga"/>
          <w:b/>
          <w:bCs/>
          <w:sz w:val="18"/>
          <w:szCs w:val="18"/>
        </w:rPr>
        <w:sym w:font="Wingdings 2" w:char="F050"/>
      </w:r>
      <w:r w:rsidR="000D2B02">
        <w:rPr>
          <w:rFonts w:ascii="Kalinga" w:hAnsi="Kalinga" w:cs="Kalinga"/>
          <w:sz w:val="18"/>
          <w:szCs w:val="18"/>
        </w:rPr>
        <w:t xml:space="preserve"> </w:t>
      </w:r>
      <w:r w:rsidR="000D2B02" w:rsidRPr="000D2B02">
        <w:rPr>
          <w:rFonts w:ascii="Kalinga" w:hAnsi="Kalinga" w:cs="Kalinga"/>
          <w:sz w:val="18"/>
          <w:szCs w:val="18"/>
          <w:u w:val="single"/>
        </w:rPr>
        <w:t xml:space="preserve">Thème </w:t>
      </w:r>
      <w:r w:rsidR="000D2B02">
        <w:rPr>
          <w:rFonts w:ascii="Kalinga" w:hAnsi="Kalinga" w:cs="Kalinga"/>
          <w:sz w:val="18"/>
          <w:szCs w:val="18"/>
          <w:u w:val="single"/>
        </w:rPr>
        <w:t>4</w:t>
      </w:r>
      <w:r w:rsidR="000D2B02">
        <w:rPr>
          <w:rFonts w:ascii="Kalinga" w:hAnsi="Kalinga" w:cs="Kalinga"/>
          <w:sz w:val="18"/>
          <w:szCs w:val="18"/>
        </w:rPr>
        <w:t xml:space="preserve"> : </w:t>
      </w:r>
      <w:r w:rsidR="000D2B02" w:rsidRPr="004B2085">
        <w:rPr>
          <w:rFonts w:ascii="Kalinga" w:hAnsi="Kalinga" w:cs="Kalinga"/>
          <w:sz w:val="18"/>
          <w:szCs w:val="18"/>
        </w:rPr>
        <w:t xml:space="preserve"> </w:t>
      </w:r>
      <w:r w:rsidR="000D2B02">
        <w:rPr>
          <w:rFonts w:ascii="Kalinga" w:hAnsi="Kalinga" w:cs="Kalinga"/>
          <w:sz w:val="18"/>
          <w:szCs w:val="18"/>
        </w:rPr>
        <w:t>Les expérimentations, les ajustements et la mutualisation.</w:t>
      </w:r>
      <w:r w:rsidR="000D2B02" w:rsidRPr="004B2085">
        <w:rPr>
          <w:rFonts w:ascii="Kalinga" w:hAnsi="Kalinga" w:cs="Kalinga"/>
          <w:sz w:val="18"/>
          <w:szCs w:val="18"/>
        </w:rPr>
        <w:br/>
      </w:r>
      <w:r>
        <w:rPr>
          <w:rFonts w:ascii="Kalinga" w:hAnsi="Kalinga" w:cs="Kalinga"/>
          <w:sz w:val="18"/>
          <w:szCs w:val="18"/>
        </w:rPr>
        <w:br/>
      </w:r>
    </w:p>
    <w:p w14:paraId="3D74B0F0" w14:textId="77777777" w:rsidR="00D75E8A" w:rsidRPr="00F608B3" w:rsidRDefault="00D75E8A" w:rsidP="00D75E8A">
      <w:pPr>
        <w:pStyle w:val="Titre1"/>
        <w:ind w:left="1560" w:right="-286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F608B3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Les prérequis à cette formation</w:t>
      </w:r>
      <w:r w:rsidRPr="00F608B3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72CDEAA9" w14:textId="48282317" w:rsidR="00D75E8A" w:rsidRPr="00ED761A" w:rsidRDefault="000D2B02" w:rsidP="000D2B02">
      <w:pPr>
        <w:ind w:left="1560" w:right="-853"/>
        <w:jc w:val="both"/>
        <w:rPr>
          <w:rFonts w:ascii="Kalinga" w:hAnsi="Kalinga" w:cs="Kalinga"/>
          <w:sz w:val="8"/>
          <w:szCs w:val="8"/>
        </w:rPr>
      </w:pPr>
      <w:r w:rsidRPr="000579BF">
        <w:rPr>
          <w:rFonts w:ascii="Kalinga" w:hAnsi="Kalinga" w:cs="Kalinga"/>
          <w:sz w:val="18"/>
          <w:szCs w:val="18"/>
        </w:rPr>
        <w:t>Les stagiaires devront déjà avoir suivi la Formation syndicale générale de niveau 1 (tronc commun) ou la formation « </w:t>
      </w:r>
      <w:r w:rsidRPr="000579BF">
        <w:rPr>
          <w:rFonts w:ascii="Kalinga" w:hAnsi="Kalinga" w:cs="Kalinga"/>
          <w:i/>
          <w:iCs/>
          <w:sz w:val="18"/>
          <w:szCs w:val="18"/>
        </w:rPr>
        <w:t>Participer à la vie de la CGT</w:t>
      </w:r>
      <w:r w:rsidRPr="000579BF">
        <w:rPr>
          <w:rFonts w:ascii="Kalinga" w:hAnsi="Kalinga" w:cs="Kalinga"/>
          <w:sz w:val="18"/>
          <w:szCs w:val="18"/>
        </w:rPr>
        <w:t> » (3 modules), et le stage formation de</w:t>
      </w:r>
      <w:r>
        <w:rPr>
          <w:rFonts w:ascii="Kalinga" w:hAnsi="Kalinga" w:cs="Kalinga"/>
          <w:sz w:val="18"/>
          <w:szCs w:val="18"/>
        </w:rPr>
        <w:t xml:space="preserve"> formatrices-formateurs de la CGT. Elles et ils doivent avoir une expérience de formatrice-eur-s.</w:t>
      </w:r>
    </w:p>
    <w:p w14:paraId="60B03860" w14:textId="4574B032" w:rsidR="00D75E8A" w:rsidRPr="00F608B3" w:rsidRDefault="00D75E8A" w:rsidP="00D75E8A">
      <w:pPr>
        <w:pStyle w:val="Titre1"/>
        <w:ind w:left="1560" w:right="-286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F608B3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Évaluations prévues</w:t>
      </w:r>
      <w:r w:rsidRPr="00F608B3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636F92C4" w14:textId="09D81C33" w:rsidR="00D75E8A" w:rsidRPr="009149D5" w:rsidRDefault="00D75E8A" w:rsidP="000D2B02">
      <w:pPr>
        <w:spacing w:line="240" w:lineRule="auto"/>
        <w:ind w:left="1559" w:right="-995"/>
        <w:rPr>
          <w:rFonts w:ascii="Kalinga" w:hAnsi="Kalinga" w:cs="Kalinga"/>
          <w:sz w:val="18"/>
          <w:szCs w:val="18"/>
        </w:rPr>
      </w:pPr>
      <w:r w:rsidRPr="000D2B02">
        <w:rPr>
          <w:rFonts w:ascii="Kalinga" w:hAnsi="Kalinga" w:cs="Kalinga"/>
          <w:b/>
          <w:bCs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É</w:t>
      </w:r>
      <w:r w:rsidRPr="009149D5">
        <w:rPr>
          <w:rFonts w:ascii="Kalinga" w:hAnsi="Kalinga" w:cs="Kalinga"/>
          <w:sz w:val="18"/>
          <w:szCs w:val="18"/>
        </w:rPr>
        <w:t xml:space="preserve">valuations </w:t>
      </w:r>
      <w:r>
        <w:rPr>
          <w:rFonts w:ascii="Kalinga" w:hAnsi="Kalinga" w:cs="Kalinga"/>
          <w:sz w:val="18"/>
          <w:szCs w:val="18"/>
        </w:rPr>
        <w:t xml:space="preserve">formatives au cours de la formation </w:t>
      </w:r>
      <w:r w:rsidR="00004114" w:rsidRPr="00C615CB">
        <w:rPr>
          <w:rFonts w:ascii="Kalinga" w:hAnsi="Kalinga" w:cs="Kalinga"/>
          <w:sz w:val="18"/>
          <w:szCs w:val="18"/>
        </w:rPr>
        <w:t>à l’occasion d’</w:t>
      </w:r>
      <w:r w:rsidR="00004114">
        <w:rPr>
          <w:rFonts w:ascii="Kalinga" w:hAnsi="Kalinga" w:cs="Kalinga"/>
          <w:sz w:val="18"/>
          <w:szCs w:val="18"/>
        </w:rPr>
        <w:t xml:space="preserve">expérimentation d’activités   </w:t>
      </w:r>
      <w:r w:rsidR="00004114">
        <w:rPr>
          <w:rFonts w:ascii="Kalinga" w:hAnsi="Kalinga" w:cs="Kalinga"/>
          <w:sz w:val="18"/>
          <w:szCs w:val="18"/>
        </w:rPr>
        <w:br/>
        <w:t xml:space="preserve">   pédagogiques nouvelles ;</w:t>
      </w:r>
      <w:r w:rsidR="00004114">
        <w:rPr>
          <w:rFonts w:ascii="Kalinga" w:hAnsi="Kalinga" w:cs="Kalinga"/>
          <w:sz w:val="18"/>
          <w:szCs w:val="18"/>
        </w:rPr>
        <w:br/>
      </w:r>
      <w:r w:rsidR="00004114" w:rsidRPr="000D2B02">
        <w:rPr>
          <w:rFonts w:ascii="Kalinga" w:hAnsi="Kalinga" w:cs="Kalinga"/>
          <w:b/>
          <w:bCs/>
          <w:sz w:val="18"/>
          <w:szCs w:val="18"/>
        </w:rPr>
        <w:sym w:font="Wingdings 2" w:char="F050"/>
      </w:r>
      <w:r w:rsidR="000D2B02">
        <w:rPr>
          <w:rFonts w:ascii="Kalinga" w:hAnsi="Kalinga" w:cs="Kalinga"/>
          <w:sz w:val="18"/>
          <w:szCs w:val="18"/>
        </w:rPr>
        <w:t xml:space="preserve"> Un cas</w:t>
      </w:r>
      <w:r w:rsidR="000D2B02" w:rsidRPr="000579BF">
        <w:rPr>
          <w:rFonts w:ascii="Kalinga" w:hAnsi="Kalinga" w:cs="Kalinga"/>
          <w:sz w:val="18"/>
          <w:szCs w:val="18"/>
        </w:rPr>
        <w:t xml:space="preserve"> pratique sera proposé pour mettre en application les différents outils présentés dans la formation ;</w:t>
      </w:r>
      <w:r w:rsidR="000D2B02">
        <w:rPr>
          <w:rFonts w:ascii="Kalinga" w:hAnsi="Kalinga" w:cs="Kalinga"/>
          <w:sz w:val="18"/>
          <w:szCs w:val="18"/>
        </w:rPr>
        <w:br/>
      </w:r>
      <w:r w:rsidRPr="000D2B02">
        <w:rPr>
          <w:rFonts w:ascii="Kalinga" w:hAnsi="Kalinga" w:cs="Kalinga"/>
          <w:b/>
          <w:bCs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</w:t>
      </w:r>
      <w:r w:rsidR="000D2B02">
        <w:rPr>
          <w:rFonts w:ascii="Kalinga" w:hAnsi="Kalinga" w:cs="Kalinga"/>
          <w:sz w:val="18"/>
          <w:szCs w:val="18"/>
        </w:rPr>
        <w:t>É</w:t>
      </w:r>
      <w:r w:rsidR="000D2B02" w:rsidRPr="009149D5">
        <w:rPr>
          <w:rFonts w:ascii="Kalinga" w:hAnsi="Kalinga" w:cs="Kalinga"/>
          <w:sz w:val="18"/>
          <w:szCs w:val="18"/>
        </w:rPr>
        <w:t xml:space="preserve">valuation </w:t>
      </w:r>
      <w:r w:rsidR="000D2B02">
        <w:rPr>
          <w:rFonts w:ascii="Kalinga" w:hAnsi="Kalinga" w:cs="Kalinga"/>
          <w:sz w:val="18"/>
          <w:szCs w:val="18"/>
        </w:rPr>
        <w:t>de fin de journée</w:t>
      </w:r>
      <w:r w:rsidR="000D2B02" w:rsidRPr="009149D5">
        <w:rPr>
          <w:rFonts w:ascii="Kalinga" w:hAnsi="Kalinga" w:cs="Kalinga"/>
          <w:sz w:val="18"/>
          <w:szCs w:val="18"/>
        </w:rPr>
        <w:t>s</w:t>
      </w:r>
      <w:r w:rsidR="000D2B02">
        <w:rPr>
          <w:rFonts w:ascii="Kalinga" w:hAnsi="Kalinga" w:cs="Kalinga"/>
          <w:sz w:val="18"/>
          <w:szCs w:val="18"/>
        </w:rPr>
        <w:t xml:space="preserve"> et es</w:t>
      </w:r>
      <w:r w:rsidR="000D2B02" w:rsidRPr="009149D5">
        <w:rPr>
          <w:rFonts w:ascii="Kalinga" w:hAnsi="Kalinga" w:cs="Kalinga"/>
          <w:sz w:val="18"/>
          <w:szCs w:val="18"/>
        </w:rPr>
        <w:t>timative globale à l’issue de la formation.</w:t>
      </w:r>
      <w:r w:rsidR="000D2B02">
        <w:rPr>
          <w:rFonts w:ascii="Kalinga" w:hAnsi="Kalinga" w:cs="Kalinga"/>
          <w:sz w:val="18"/>
          <w:szCs w:val="18"/>
        </w:rPr>
        <w:br/>
      </w:r>
    </w:p>
    <w:p w14:paraId="4A5E4584" w14:textId="77777777" w:rsidR="00D75E8A" w:rsidRPr="002512B8" w:rsidRDefault="00D75E8A" w:rsidP="00D75E8A">
      <w:pPr>
        <w:pStyle w:val="Titre1"/>
        <w:ind w:left="1560" w:right="-286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2512B8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Forme et durée de l’action de formation</w:t>
      </w:r>
      <w:r w:rsidRPr="002512B8">
        <w:rPr>
          <w:rFonts w:ascii="Kalinga" w:hAnsi="Kalinga" w:cs="Kalinga"/>
          <w:b w:val="0"/>
          <w:bCs/>
          <w:color w:val="C00000"/>
          <w:sz w:val="18"/>
          <w:szCs w:val="18"/>
        </w:rPr>
        <w:t xml:space="preserve"> : </w:t>
      </w:r>
    </w:p>
    <w:p w14:paraId="7F668A77" w14:textId="4A591466" w:rsidR="00287411" w:rsidRPr="00D75E8A" w:rsidRDefault="00D75E8A" w:rsidP="000D2B02">
      <w:pPr>
        <w:pStyle w:val="Titre1"/>
        <w:ind w:left="1560" w:right="-540"/>
        <w:rPr>
          <w:rFonts w:ascii="Kalinga" w:hAnsi="Kalinga" w:cs="Kalinga"/>
          <w:b w:val="0"/>
          <w:bCs/>
          <w:sz w:val="18"/>
          <w:szCs w:val="18"/>
        </w:rPr>
      </w:pPr>
      <w:r>
        <w:rPr>
          <w:rFonts w:ascii="Arial" w:hAnsi="Arial" w:cs="Arial"/>
          <w:color w:val="ED1717"/>
          <w:sz w:val="18"/>
          <w:szCs w:val="18"/>
        </w:rPr>
        <w:t xml:space="preserve"> </w:t>
      </w:r>
      <w:r w:rsidRPr="004B2085">
        <w:rPr>
          <w:rFonts w:ascii="Arial" w:hAnsi="Arial" w:cs="Arial"/>
          <w:color w:val="ED1717"/>
          <w:sz w:val="18"/>
          <w:szCs w:val="18"/>
        </w:rPr>
        <w:t>▪</w:t>
      </w:r>
      <w:r w:rsidRPr="00AA74E0">
        <w:rPr>
          <w:rFonts w:ascii="Kalinga" w:hAnsi="Kalinga" w:cs="Kalinga"/>
          <w:color w:val="FFC000"/>
          <w:sz w:val="18"/>
          <w:szCs w:val="18"/>
        </w:rPr>
        <w:t xml:space="preserve"> </w:t>
      </w:r>
      <w:r w:rsidRPr="000D2B02">
        <w:rPr>
          <w:rFonts w:ascii="Kalinga" w:hAnsi="Kalinga" w:cs="Kalinga"/>
          <w:b w:val="0"/>
          <w:bCs/>
          <w:sz w:val="18"/>
          <w:szCs w:val="18"/>
        </w:rPr>
        <w:t xml:space="preserve">Stage de </w:t>
      </w:r>
      <w:r w:rsidR="000D2B02" w:rsidRPr="000D2B02">
        <w:rPr>
          <w:rFonts w:ascii="Kalinga" w:hAnsi="Kalinga" w:cs="Kalinga"/>
          <w:sz w:val="18"/>
          <w:szCs w:val="18"/>
        </w:rPr>
        <w:t>5</w:t>
      </w:r>
      <w:r w:rsidRPr="000D2B02">
        <w:rPr>
          <w:rFonts w:ascii="Kalinga" w:hAnsi="Kalinga" w:cs="Kalinga"/>
          <w:sz w:val="18"/>
          <w:szCs w:val="18"/>
        </w:rPr>
        <w:t xml:space="preserve"> jours </w:t>
      </w:r>
      <w:r w:rsidRPr="000D2B02">
        <w:rPr>
          <w:rFonts w:ascii="Kalinga" w:hAnsi="Kalinga" w:cs="Kalinga"/>
          <w:b w:val="0"/>
          <w:sz w:val="18"/>
          <w:szCs w:val="18"/>
        </w:rPr>
        <w:t xml:space="preserve">du </w:t>
      </w:r>
      <w:r w:rsidR="000D2B02" w:rsidRPr="000D2B02">
        <w:rPr>
          <w:rFonts w:ascii="Kalinga" w:hAnsi="Kalinga" w:cs="Kalinga"/>
          <w:bCs/>
          <w:sz w:val="18"/>
          <w:szCs w:val="18"/>
        </w:rPr>
        <w:t>6 au 10 octobre</w:t>
      </w:r>
      <w:r w:rsidRPr="000D2B02">
        <w:rPr>
          <w:rFonts w:ascii="Kalinga" w:hAnsi="Kalinga" w:cs="Kalinga"/>
          <w:bCs/>
          <w:sz w:val="18"/>
          <w:szCs w:val="18"/>
        </w:rPr>
        <w:t xml:space="preserve"> 2025</w:t>
      </w:r>
      <w:r w:rsidRPr="009149D5">
        <w:rPr>
          <w:rFonts w:ascii="Kalinga" w:hAnsi="Kalinga" w:cs="Kalinga"/>
          <w:sz w:val="18"/>
          <w:szCs w:val="18"/>
        </w:rPr>
        <w:t xml:space="preserve"> </w:t>
      </w:r>
      <w:r w:rsidR="000D2B02" w:rsidRPr="00A760AC">
        <w:rPr>
          <w:rFonts w:ascii="Kalinga" w:hAnsi="Kalinga" w:cs="Kalinga"/>
          <w:b w:val="0"/>
          <w:bCs/>
          <w:sz w:val="18"/>
          <w:szCs w:val="18"/>
        </w:rPr>
        <w:t xml:space="preserve">au Centre </w:t>
      </w:r>
      <w:r w:rsidR="000D2B02">
        <w:rPr>
          <w:rFonts w:ascii="Kalinga" w:hAnsi="Kalinga" w:cs="Kalinga"/>
          <w:b w:val="0"/>
          <w:bCs/>
          <w:sz w:val="18"/>
          <w:szCs w:val="18"/>
        </w:rPr>
        <w:t>c</w:t>
      </w:r>
      <w:r w:rsidR="000D2B02" w:rsidRPr="00A760AC">
        <w:rPr>
          <w:rFonts w:ascii="Kalinga" w:hAnsi="Kalinga" w:cs="Kalinga"/>
          <w:b w:val="0"/>
          <w:bCs/>
          <w:sz w:val="18"/>
          <w:szCs w:val="18"/>
        </w:rPr>
        <w:t xml:space="preserve">onfédéral de </w:t>
      </w:r>
      <w:r w:rsidR="000D2B02">
        <w:rPr>
          <w:rFonts w:ascii="Kalinga" w:hAnsi="Kalinga" w:cs="Kalinga"/>
          <w:b w:val="0"/>
          <w:bCs/>
          <w:sz w:val="18"/>
          <w:szCs w:val="18"/>
        </w:rPr>
        <w:t>f</w:t>
      </w:r>
      <w:r w:rsidR="000D2B02" w:rsidRPr="00A760AC">
        <w:rPr>
          <w:rFonts w:ascii="Kalinga" w:hAnsi="Kalinga" w:cs="Kalinga"/>
          <w:b w:val="0"/>
          <w:bCs/>
          <w:sz w:val="18"/>
          <w:szCs w:val="18"/>
        </w:rPr>
        <w:t xml:space="preserve">ormation </w:t>
      </w:r>
      <w:r w:rsidR="000D2B02">
        <w:rPr>
          <w:rFonts w:ascii="Kalinga" w:hAnsi="Kalinga" w:cs="Kalinga"/>
          <w:b w:val="0"/>
          <w:bCs/>
          <w:sz w:val="18"/>
          <w:szCs w:val="18"/>
        </w:rPr>
        <w:t>s</w:t>
      </w:r>
      <w:r w:rsidR="000D2B02" w:rsidRPr="00A760AC">
        <w:rPr>
          <w:rFonts w:ascii="Kalinga" w:hAnsi="Kalinga" w:cs="Kalinga"/>
          <w:b w:val="0"/>
          <w:bCs/>
          <w:sz w:val="18"/>
          <w:szCs w:val="18"/>
        </w:rPr>
        <w:t>yndicale Benoît Frachon à Courcelle-sur-Yvette</w:t>
      </w:r>
      <w:r w:rsidR="000D2B02">
        <w:rPr>
          <w:rFonts w:ascii="Kalinga" w:hAnsi="Kalinga" w:cs="Kalinga"/>
          <w:b w:val="0"/>
          <w:bCs/>
          <w:sz w:val="18"/>
          <w:szCs w:val="18"/>
        </w:rPr>
        <w:t>, — 12 rue Fernand Léger – 91190 Gif-sur-Yvette —, accessible aux personnes à mobilité réduite.</w:t>
      </w:r>
    </w:p>
    <w:sectPr w:rsidR="00287411" w:rsidRPr="00D75E8A" w:rsidSect="00ED61BD">
      <w:headerReference w:type="default" r:id="rId12"/>
      <w:footerReference w:type="even" r:id="rId13"/>
      <w:footerReference w:type="default" r:id="rId14"/>
      <w:pgSz w:w="11906" w:h="16838"/>
      <w:pgMar w:top="510" w:right="1418" w:bottom="45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9CF50" w14:textId="77777777" w:rsidR="004B3426" w:rsidRDefault="004B3426">
      <w:pPr>
        <w:spacing w:after="0" w:line="240" w:lineRule="auto"/>
      </w:pPr>
      <w:r>
        <w:separator/>
      </w:r>
    </w:p>
  </w:endnote>
  <w:endnote w:type="continuationSeparator" w:id="0">
    <w:p w14:paraId="0D811F54" w14:textId="77777777" w:rsidR="004B3426" w:rsidRDefault="004B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862D4" w14:textId="77777777" w:rsidR="00E138F1" w:rsidRDefault="00E138F1" w:rsidP="00E138F1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F78A6" w14:textId="77777777" w:rsidR="00E231A2" w:rsidRPr="00AA74E0" w:rsidRDefault="00E138F1" w:rsidP="00E138F1">
    <w:pPr>
      <w:tabs>
        <w:tab w:val="center" w:pos="4536"/>
        <w:tab w:val="right" w:pos="9072"/>
      </w:tabs>
      <w:spacing w:after="0" w:line="240" w:lineRule="auto"/>
      <w:jc w:val="center"/>
      <w:rPr>
        <w:rFonts w:ascii="Kalinga" w:hAnsi="Kalinga" w:cs="Kalinga"/>
        <w:sz w:val="18"/>
        <w:szCs w:val="18"/>
      </w:rPr>
    </w:pPr>
    <w:r>
      <w:rPr>
        <w:rFonts w:ascii="Kalinga" w:hAnsi="Kalinga" w:cs="Kalinga"/>
        <w:b/>
        <w:color w:val="FF0000"/>
        <w:sz w:val="20"/>
        <w:szCs w:val="20"/>
      </w:rPr>
      <w:t xml:space="preserve">                      </w:t>
    </w:r>
    <w:r w:rsidR="00B41CA6">
      <w:rPr>
        <w:rFonts w:ascii="Kalinga" w:hAnsi="Kalinga" w:cs="Kalinga"/>
        <w:b/>
        <w:color w:val="FF0000"/>
        <w:sz w:val="20"/>
        <w:szCs w:val="20"/>
      </w:rPr>
      <w:t xml:space="preserve"> </w:t>
    </w:r>
    <w:r w:rsidR="00AA74E0">
      <w:rPr>
        <w:rFonts w:ascii="Kalinga" w:hAnsi="Kalinga" w:cs="Kalinga"/>
        <w:b/>
        <w:color w:val="FF0000"/>
        <w:sz w:val="20"/>
        <w:szCs w:val="20"/>
      </w:rPr>
      <w:t xml:space="preserve">  </w:t>
    </w:r>
    <w:r w:rsidR="00E231A2" w:rsidRPr="00AA74E0">
      <w:rPr>
        <w:rFonts w:ascii="Kalinga" w:hAnsi="Kalinga" w:cs="Kalinga"/>
        <w:b/>
        <w:color w:val="FF0000"/>
        <w:sz w:val="18"/>
        <w:szCs w:val="18"/>
      </w:rPr>
      <w:t>C</w:t>
    </w:r>
    <w:r w:rsidR="00E231A2" w:rsidRPr="00AA74E0">
      <w:rPr>
        <w:rFonts w:ascii="Kalinga" w:hAnsi="Kalinga" w:cs="Kalinga"/>
        <w:sz w:val="18"/>
        <w:szCs w:val="18"/>
      </w:rPr>
      <w:t xml:space="preserve">onfédération </w:t>
    </w:r>
    <w:r w:rsidR="00E231A2" w:rsidRPr="00AA74E0">
      <w:rPr>
        <w:rFonts w:ascii="Kalinga" w:hAnsi="Kalinga" w:cs="Kalinga"/>
        <w:b/>
        <w:color w:val="FF0000"/>
        <w:sz w:val="18"/>
        <w:szCs w:val="18"/>
      </w:rPr>
      <w:t>G</w:t>
    </w:r>
    <w:r w:rsidR="00E231A2" w:rsidRPr="00AA74E0">
      <w:rPr>
        <w:rFonts w:ascii="Kalinga" w:hAnsi="Kalinga" w:cs="Kalinga"/>
        <w:sz w:val="18"/>
        <w:szCs w:val="18"/>
      </w:rPr>
      <w:t xml:space="preserve">énérale du </w:t>
    </w:r>
    <w:r w:rsidR="00E231A2" w:rsidRPr="00AA74E0">
      <w:rPr>
        <w:rFonts w:ascii="Kalinga" w:hAnsi="Kalinga" w:cs="Kalinga"/>
        <w:b/>
        <w:color w:val="FF0000"/>
        <w:sz w:val="18"/>
        <w:szCs w:val="18"/>
      </w:rPr>
      <w:t>T</w:t>
    </w:r>
    <w:r w:rsidR="00E231A2" w:rsidRPr="00AA74E0">
      <w:rPr>
        <w:rFonts w:ascii="Kalinga" w:hAnsi="Kalinga" w:cs="Kalinga"/>
        <w:sz w:val="18"/>
        <w:szCs w:val="18"/>
      </w:rPr>
      <w:t xml:space="preserve">ravail – 263 rue de Paris – 93516 Montreuil cedex </w:t>
    </w:r>
  </w:p>
  <w:p w14:paraId="16A425A4" w14:textId="77777777" w:rsidR="00E231A2" w:rsidRPr="00AA74E0" w:rsidRDefault="00E231A2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9F439" w14:textId="77777777" w:rsidR="004B3426" w:rsidRDefault="004B34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BB7031" w14:textId="77777777" w:rsidR="004B3426" w:rsidRDefault="004B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2C427" w14:textId="77777777" w:rsidR="00E138F1" w:rsidRDefault="00E138F1" w:rsidP="00E138F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C178C"/>
    <w:multiLevelType w:val="hybridMultilevel"/>
    <w:tmpl w:val="AD483ECE"/>
    <w:lvl w:ilvl="0" w:tplc="D41CDCA0">
      <w:start w:val="1"/>
      <w:numFmt w:val="bullet"/>
      <w:lvlText w:val=""/>
      <w:lvlJc w:val="left"/>
      <w:pPr>
        <w:ind w:left="-848" w:hanging="360"/>
      </w:pPr>
      <w:rPr>
        <w:rFonts w:ascii="Wingdings" w:hAnsi="Wingdings" w:hint="default"/>
        <w:color w:val="48A1FA" w:themeColor="accent1"/>
      </w:rPr>
    </w:lvl>
    <w:lvl w:ilvl="1" w:tplc="040C0003">
      <w:start w:val="1"/>
      <w:numFmt w:val="bullet"/>
      <w:lvlText w:val="o"/>
      <w:lvlJc w:val="left"/>
      <w:pPr>
        <w:ind w:left="-27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</w:abstractNum>
  <w:abstractNum w:abstractNumId="1" w15:restartNumberingAfterBreak="0">
    <w:nsid w:val="26096C40"/>
    <w:multiLevelType w:val="hybridMultilevel"/>
    <w:tmpl w:val="665C41B4"/>
    <w:lvl w:ilvl="0" w:tplc="040C0005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2" w15:restartNumberingAfterBreak="0">
    <w:nsid w:val="2DA8545B"/>
    <w:multiLevelType w:val="hybridMultilevel"/>
    <w:tmpl w:val="09EA924A"/>
    <w:lvl w:ilvl="0" w:tplc="96E2EB6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48A1FA" w:themeColor="accent1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374899"/>
    <w:multiLevelType w:val="hybridMultilevel"/>
    <w:tmpl w:val="B0CE50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21DED"/>
    <w:multiLevelType w:val="hybridMultilevel"/>
    <w:tmpl w:val="A1EA414A"/>
    <w:lvl w:ilvl="0" w:tplc="CBC623FE">
      <w:start w:val="1"/>
      <w:numFmt w:val="bullet"/>
      <w:lvlText w:val=""/>
      <w:lvlJc w:val="left"/>
      <w:pPr>
        <w:ind w:left="5823" w:hanging="360"/>
      </w:pPr>
      <w:rPr>
        <w:rFonts w:ascii="Wingdings" w:eastAsia="Arial Unicode M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5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131C5"/>
    <w:multiLevelType w:val="hybridMultilevel"/>
    <w:tmpl w:val="FB06BAB4"/>
    <w:lvl w:ilvl="0" w:tplc="2DA6BEC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48A1FA" w:themeColor="accent1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7200BE"/>
    <w:multiLevelType w:val="hybridMultilevel"/>
    <w:tmpl w:val="4C720ADA"/>
    <w:lvl w:ilvl="0" w:tplc="CCA80820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  <w:color w:val="48A1FA" w:themeColor="accent1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716075054">
    <w:abstractNumId w:val="1"/>
  </w:num>
  <w:num w:numId="2" w16cid:durableId="1899243109">
    <w:abstractNumId w:val="3"/>
  </w:num>
  <w:num w:numId="3" w16cid:durableId="2025355793">
    <w:abstractNumId w:val="4"/>
  </w:num>
  <w:num w:numId="4" w16cid:durableId="1064909695">
    <w:abstractNumId w:val="5"/>
  </w:num>
  <w:num w:numId="5" w16cid:durableId="465899819">
    <w:abstractNumId w:val="2"/>
  </w:num>
  <w:num w:numId="6" w16cid:durableId="878007299">
    <w:abstractNumId w:val="7"/>
  </w:num>
  <w:num w:numId="7" w16cid:durableId="1842575601">
    <w:abstractNumId w:val="0"/>
  </w:num>
  <w:num w:numId="8" w16cid:durableId="1473214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B9"/>
    <w:rsid w:val="00004114"/>
    <w:rsid w:val="00011B50"/>
    <w:rsid w:val="000148E8"/>
    <w:rsid w:val="0003212C"/>
    <w:rsid w:val="00050CD8"/>
    <w:rsid w:val="00057DFF"/>
    <w:rsid w:val="00061236"/>
    <w:rsid w:val="00061682"/>
    <w:rsid w:val="0009603E"/>
    <w:rsid w:val="000B08BF"/>
    <w:rsid w:val="000C0EDE"/>
    <w:rsid w:val="000D0334"/>
    <w:rsid w:val="000D2B02"/>
    <w:rsid w:val="000E1196"/>
    <w:rsid w:val="000E4614"/>
    <w:rsid w:val="000E4998"/>
    <w:rsid w:val="000E679D"/>
    <w:rsid w:val="00112712"/>
    <w:rsid w:val="00114E02"/>
    <w:rsid w:val="00141D84"/>
    <w:rsid w:val="00153FDA"/>
    <w:rsid w:val="0018199F"/>
    <w:rsid w:val="0019149B"/>
    <w:rsid w:val="001B0EFE"/>
    <w:rsid w:val="001C2BF2"/>
    <w:rsid w:val="001C5412"/>
    <w:rsid w:val="001E1B96"/>
    <w:rsid w:val="00210083"/>
    <w:rsid w:val="0021624F"/>
    <w:rsid w:val="0022003C"/>
    <w:rsid w:val="002221AC"/>
    <w:rsid w:val="0023134B"/>
    <w:rsid w:val="00233E6E"/>
    <w:rsid w:val="00254C73"/>
    <w:rsid w:val="002619F1"/>
    <w:rsid w:val="002805BB"/>
    <w:rsid w:val="00287411"/>
    <w:rsid w:val="00287632"/>
    <w:rsid w:val="002968E6"/>
    <w:rsid w:val="00296E8B"/>
    <w:rsid w:val="002B4750"/>
    <w:rsid w:val="002D5B31"/>
    <w:rsid w:val="002E21BE"/>
    <w:rsid w:val="002E56A9"/>
    <w:rsid w:val="002F7B27"/>
    <w:rsid w:val="00312C9E"/>
    <w:rsid w:val="00315085"/>
    <w:rsid w:val="003277A8"/>
    <w:rsid w:val="00333CA2"/>
    <w:rsid w:val="00356C94"/>
    <w:rsid w:val="00365AAA"/>
    <w:rsid w:val="003A3FA3"/>
    <w:rsid w:val="003A6BAD"/>
    <w:rsid w:val="003A7BF4"/>
    <w:rsid w:val="003D02D0"/>
    <w:rsid w:val="003D64B3"/>
    <w:rsid w:val="003F632B"/>
    <w:rsid w:val="0040048E"/>
    <w:rsid w:val="00410DA3"/>
    <w:rsid w:val="00414368"/>
    <w:rsid w:val="00422787"/>
    <w:rsid w:val="004433BF"/>
    <w:rsid w:val="00460A39"/>
    <w:rsid w:val="00465BB7"/>
    <w:rsid w:val="004A0A5D"/>
    <w:rsid w:val="004A0F66"/>
    <w:rsid w:val="004B2085"/>
    <w:rsid w:val="004B3426"/>
    <w:rsid w:val="004F418B"/>
    <w:rsid w:val="00517477"/>
    <w:rsid w:val="00551FFE"/>
    <w:rsid w:val="00555FD0"/>
    <w:rsid w:val="00556455"/>
    <w:rsid w:val="00586ACB"/>
    <w:rsid w:val="00595CD5"/>
    <w:rsid w:val="005B6EE1"/>
    <w:rsid w:val="005C27CC"/>
    <w:rsid w:val="005C5BE4"/>
    <w:rsid w:val="005E411D"/>
    <w:rsid w:val="005E5DA2"/>
    <w:rsid w:val="00630B41"/>
    <w:rsid w:val="00641A58"/>
    <w:rsid w:val="00665723"/>
    <w:rsid w:val="00665C79"/>
    <w:rsid w:val="006856B9"/>
    <w:rsid w:val="006D4F19"/>
    <w:rsid w:val="0070226A"/>
    <w:rsid w:val="00705392"/>
    <w:rsid w:val="00715E0E"/>
    <w:rsid w:val="00723225"/>
    <w:rsid w:val="00775BE3"/>
    <w:rsid w:val="007803EB"/>
    <w:rsid w:val="0079093C"/>
    <w:rsid w:val="007914AE"/>
    <w:rsid w:val="007A5E2C"/>
    <w:rsid w:val="007B0083"/>
    <w:rsid w:val="007B2787"/>
    <w:rsid w:val="007B5E48"/>
    <w:rsid w:val="007B6C47"/>
    <w:rsid w:val="007C4321"/>
    <w:rsid w:val="007E4B78"/>
    <w:rsid w:val="007F506F"/>
    <w:rsid w:val="007F641A"/>
    <w:rsid w:val="007F6C87"/>
    <w:rsid w:val="00816A93"/>
    <w:rsid w:val="00841212"/>
    <w:rsid w:val="00881438"/>
    <w:rsid w:val="008A4F01"/>
    <w:rsid w:val="008D30C1"/>
    <w:rsid w:val="008D454F"/>
    <w:rsid w:val="008F1BFC"/>
    <w:rsid w:val="008F2920"/>
    <w:rsid w:val="008F3597"/>
    <w:rsid w:val="00903E72"/>
    <w:rsid w:val="00907C68"/>
    <w:rsid w:val="009149D5"/>
    <w:rsid w:val="0092162E"/>
    <w:rsid w:val="00921D35"/>
    <w:rsid w:val="00936A30"/>
    <w:rsid w:val="009530F4"/>
    <w:rsid w:val="0095485D"/>
    <w:rsid w:val="00957EB0"/>
    <w:rsid w:val="00965999"/>
    <w:rsid w:val="00973A5A"/>
    <w:rsid w:val="00982938"/>
    <w:rsid w:val="009B5D41"/>
    <w:rsid w:val="009C2730"/>
    <w:rsid w:val="009C71DB"/>
    <w:rsid w:val="009D7FE5"/>
    <w:rsid w:val="00A00E86"/>
    <w:rsid w:val="00A24A37"/>
    <w:rsid w:val="00A322DC"/>
    <w:rsid w:val="00A32827"/>
    <w:rsid w:val="00A501C1"/>
    <w:rsid w:val="00A532A9"/>
    <w:rsid w:val="00A62EB4"/>
    <w:rsid w:val="00A85900"/>
    <w:rsid w:val="00AA2C9B"/>
    <w:rsid w:val="00AA74E0"/>
    <w:rsid w:val="00AC6402"/>
    <w:rsid w:val="00AD0DC4"/>
    <w:rsid w:val="00AD36EA"/>
    <w:rsid w:val="00AD7D4E"/>
    <w:rsid w:val="00AE4E6C"/>
    <w:rsid w:val="00B06E4D"/>
    <w:rsid w:val="00B106EF"/>
    <w:rsid w:val="00B256A4"/>
    <w:rsid w:val="00B2647F"/>
    <w:rsid w:val="00B310C3"/>
    <w:rsid w:val="00B41CA6"/>
    <w:rsid w:val="00B461D4"/>
    <w:rsid w:val="00B564CD"/>
    <w:rsid w:val="00B56989"/>
    <w:rsid w:val="00B62660"/>
    <w:rsid w:val="00B71AAE"/>
    <w:rsid w:val="00B778B9"/>
    <w:rsid w:val="00B83F69"/>
    <w:rsid w:val="00B8776E"/>
    <w:rsid w:val="00B9578F"/>
    <w:rsid w:val="00B963DC"/>
    <w:rsid w:val="00BB532D"/>
    <w:rsid w:val="00C021B7"/>
    <w:rsid w:val="00C024E9"/>
    <w:rsid w:val="00C03CBB"/>
    <w:rsid w:val="00C10940"/>
    <w:rsid w:val="00C21894"/>
    <w:rsid w:val="00C60669"/>
    <w:rsid w:val="00C62561"/>
    <w:rsid w:val="00C654D2"/>
    <w:rsid w:val="00C65971"/>
    <w:rsid w:val="00C66FB6"/>
    <w:rsid w:val="00C95610"/>
    <w:rsid w:val="00CA5FFF"/>
    <w:rsid w:val="00CA6BE1"/>
    <w:rsid w:val="00CB4725"/>
    <w:rsid w:val="00CC6205"/>
    <w:rsid w:val="00CC7D29"/>
    <w:rsid w:val="00CE4E07"/>
    <w:rsid w:val="00D448CC"/>
    <w:rsid w:val="00D45457"/>
    <w:rsid w:val="00D75E8A"/>
    <w:rsid w:val="00D831FA"/>
    <w:rsid w:val="00D91B1D"/>
    <w:rsid w:val="00D91EEE"/>
    <w:rsid w:val="00D95980"/>
    <w:rsid w:val="00DB7833"/>
    <w:rsid w:val="00DC5033"/>
    <w:rsid w:val="00DD491D"/>
    <w:rsid w:val="00E138F1"/>
    <w:rsid w:val="00E17998"/>
    <w:rsid w:val="00E213D4"/>
    <w:rsid w:val="00E231A2"/>
    <w:rsid w:val="00E34277"/>
    <w:rsid w:val="00E45B4D"/>
    <w:rsid w:val="00E61746"/>
    <w:rsid w:val="00E674B5"/>
    <w:rsid w:val="00E72FBC"/>
    <w:rsid w:val="00E81CC3"/>
    <w:rsid w:val="00E96032"/>
    <w:rsid w:val="00EB3FDF"/>
    <w:rsid w:val="00ED4E86"/>
    <w:rsid w:val="00ED61BD"/>
    <w:rsid w:val="00EE09A6"/>
    <w:rsid w:val="00EF0F21"/>
    <w:rsid w:val="00EF5A5A"/>
    <w:rsid w:val="00F46654"/>
    <w:rsid w:val="00F9428A"/>
    <w:rsid w:val="00F9453C"/>
    <w:rsid w:val="00FA696D"/>
    <w:rsid w:val="00FF6E4F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E2B8302"/>
  <w15:docId w15:val="{DBDE139C-1B28-44D6-AB01-E090C49B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30C1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674B5"/>
    <w:pPr>
      <w:suppressAutoHyphens w:val="0"/>
      <w:autoSpaceDE w:val="0"/>
      <w:adjustRightInd w:val="0"/>
      <w:spacing w:after="0" w:line="240" w:lineRule="auto"/>
      <w:ind w:left="397"/>
      <w:jc w:val="both"/>
      <w:textAlignment w:val="auto"/>
      <w:outlineLvl w:val="0"/>
    </w:pPr>
    <w:rPr>
      <w:rFonts w:ascii="Times New Roman" w:eastAsia="Times New Roman" w:hAnsi="Times New Roman" w:cs="Calibri"/>
      <w:b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8D30C1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31A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31A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BE4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551FF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674B5"/>
    <w:rPr>
      <w:rFonts w:ascii="Times New Roman" w:eastAsia="Times New Roman" w:hAnsi="Times New Roman" w:cs="Calibri"/>
      <w:b/>
      <w:sz w:val="40"/>
      <w:szCs w:val="40"/>
      <w:lang w:eastAsia="en-US"/>
    </w:rPr>
  </w:style>
  <w:style w:type="paragraph" w:styleId="Corpsdetexte3">
    <w:name w:val="Body Text 3"/>
    <w:basedOn w:val="Normal"/>
    <w:link w:val="Corpsdetexte3Car"/>
    <w:rsid w:val="00E674B5"/>
    <w:pPr>
      <w:suppressAutoHyphens w:val="0"/>
      <w:autoSpaceDN/>
      <w:spacing w:after="0" w:line="240" w:lineRule="auto"/>
      <w:jc w:val="both"/>
      <w:textAlignment w:val="auto"/>
    </w:pPr>
    <w:rPr>
      <w:rFonts w:ascii="Comic Sans MS" w:eastAsia="Times New Roman" w:hAnsi="Comic Sans MS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E674B5"/>
    <w:rPr>
      <w:rFonts w:ascii="Comic Sans MS" w:eastAsia="Times New Roman" w:hAnsi="Comic Sans MS"/>
      <w:sz w:val="22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A7BF4"/>
    <w:pPr>
      <w:suppressAutoHyphens w:val="0"/>
      <w:autoSpaceDE w:val="0"/>
      <w:adjustRightInd w:val="0"/>
      <w:spacing w:after="120" w:line="240" w:lineRule="auto"/>
      <w:ind w:left="283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A7BF4"/>
    <w:rPr>
      <w:rFonts w:ascii="Times New Roman" w:eastAsia="Times New Roman" w:hAnsi="Times New Roman"/>
      <w:sz w:val="24"/>
      <w:szCs w:val="24"/>
      <w:lang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00411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0041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rmationsyndicale.cgt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le.formation@cgt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A1FA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21A0B-A15C-4513-B1F1-5227B5D6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Links>
    <vt:vector size="6" baseType="variant">
      <vt:variant>
        <vt:i4>2621523</vt:i4>
      </vt:variant>
      <vt:variant>
        <vt:i4>0</vt:i4>
      </vt:variant>
      <vt:variant>
        <vt:i4>0</vt:i4>
      </vt:variant>
      <vt:variant>
        <vt:i4>5</vt:i4>
      </vt:variant>
      <vt:variant>
        <vt:lpwstr>mailto:xavier.broseta@bollore.net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2024-04-11T07:49:00Z</cp:lastPrinted>
  <dcterms:created xsi:type="dcterms:W3CDTF">2025-04-28T12:03:00Z</dcterms:created>
  <dcterms:modified xsi:type="dcterms:W3CDTF">2025-05-07T09:41:00Z</dcterms:modified>
</cp:coreProperties>
</file>